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16D0" w14:textId="49DF2CF0" w:rsidR="001E03AC" w:rsidRPr="00163A74" w:rsidRDefault="001E03AC" w:rsidP="00163A74">
      <w:pPr>
        <w:pStyle w:val="Nagwek1"/>
        <w:spacing w:after="600"/>
        <w:rPr>
          <w:sz w:val="40"/>
          <w:szCs w:val="40"/>
        </w:rPr>
      </w:pPr>
      <w:r w:rsidRPr="00163A74">
        <w:rPr>
          <w:sz w:val="40"/>
          <w:szCs w:val="40"/>
        </w:rPr>
        <w:t>Regulamin dokonywania oceny pracy nauczyciela</w:t>
      </w:r>
      <w:r w:rsidR="00A57E52" w:rsidRPr="00163A74">
        <w:rPr>
          <w:sz w:val="40"/>
          <w:szCs w:val="40"/>
        </w:rPr>
        <w:t xml:space="preserve"> </w:t>
      </w:r>
      <w:r w:rsidRPr="00163A74">
        <w:rPr>
          <w:sz w:val="40"/>
          <w:szCs w:val="40"/>
        </w:rPr>
        <w:t>w</w:t>
      </w:r>
      <w:r w:rsidR="00A57E52" w:rsidRPr="00163A74">
        <w:rPr>
          <w:sz w:val="40"/>
          <w:szCs w:val="40"/>
        </w:rPr>
        <w:t xml:space="preserve"> </w:t>
      </w:r>
      <w:r w:rsidRPr="00163A74">
        <w:rPr>
          <w:sz w:val="40"/>
          <w:szCs w:val="40"/>
        </w:rPr>
        <w:t>Przedszkolu</w:t>
      </w:r>
      <w:r w:rsidR="00415EC3" w:rsidRPr="00163A74">
        <w:rPr>
          <w:sz w:val="40"/>
          <w:szCs w:val="40"/>
        </w:rPr>
        <w:t xml:space="preserve"> </w:t>
      </w:r>
      <w:r w:rsidRPr="00163A74">
        <w:rPr>
          <w:sz w:val="40"/>
          <w:szCs w:val="40"/>
        </w:rPr>
        <w:t>Nr 4 w Skierniewicach</w:t>
      </w:r>
    </w:p>
    <w:p w14:paraId="7D220439" w14:textId="44C7B71F" w:rsidR="001E03AC" w:rsidRPr="00163A74" w:rsidRDefault="00163A74" w:rsidP="00AB7616">
      <w:pPr>
        <w:pStyle w:val="Nagwek2"/>
        <w:spacing w:before="360"/>
      </w:pPr>
      <w:r w:rsidRPr="00163A74">
        <w:t>Podstawa prawna</w:t>
      </w:r>
      <w:r w:rsidR="001E03AC" w:rsidRPr="00163A74">
        <w:t>:</w:t>
      </w:r>
    </w:p>
    <w:p w14:paraId="1D08F6AB" w14:textId="58658D48" w:rsidR="001E03AC" w:rsidRPr="00840CB7" w:rsidRDefault="001E03AC" w:rsidP="00840CB7">
      <w:pPr>
        <w:pStyle w:val="Akapitzlist"/>
        <w:numPr>
          <w:ilvl w:val="0"/>
          <w:numId w:val="17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Ustawy z dnia 26 stycznia 1982</w:t>
      </w:r>
      <w:r w:rsidR="00E32239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r. Karta Nauczyciela (Dz.U. z 2021</w:t>
      </w:r>
      <w:r w:rsidR="00415EC3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r.</w:t>
      </w:r>
      <w:r w:rsidR="00415EC3" w:rsidRPr="00840CB7">
        <w:rPr>
          <w:rFonts w:cstheme="minorHAnsi"/>
          <w:sz w:val="28"/>
          <w:szCs w:val="28"/>
        </w:rPr>
        <w:t xml:space="preserve">, </w:t>
      </w:r>
      <w:r w:rsidRPr="00840CB7">
        <w:rPr>
          <w:rFonts w:cstheme="minorHAnsi"/>
          <w:sz w:val="28"/>
          <w:szCs w:val="28"/>
        </w:rPr>
        <w:t>poz.1762 oraz z 2022</w:t>
      </w:r>
      <w:r w:rsidR="00E32239" w:rsidRPr="00840CB7">
        <w:rPr>
          <w:rFonts w:cstheme="minorHAnsi"/>
          <w:sz w:val="28"/>
          <w:szCs w:val="28"/>
        </w:rPr>
        <w:t>,</w:t>
      </w:r>
      <w:r w:rsidRPr="00840CB7">
        <w:rPr>
          <w:rFonts w:cstheme="minorHAnsi"/>
          <w:sz w:val="28"/>
          <w:szCs w:val="28"/>
        </w:rPr>
        <w:t xml:space="preserve"> poz.</w:t>
      </w:r>
      <w:r w:rsidR="00E32239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935,</w:t>
      </w:r>
      <w:r w:rsidR="00E32239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1116,</w:t>
      </w:r>
      <w:r w:rsidR="00E32239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1700, 1730).</w:t>
      </w:r>
    </w:p>
    <w:p w14:paraId="20AF16B7" w14:textId="4D3663E9" w:rsidR="001E03AC" w:rsidRPr="00AB7616" w:rsidRDefault="001E03AC" w:rsidP="00AB7616">
      <w:pPr>
        <w:pStyle w:val="Akapitzlist"/>
        <w:numPr>
          <w:ilvl w:val="0"/>
          <w:numId w:val="17"/>
        </w:numPr>
        <w:spacing w:after="36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Rozporządzenia Ministra Edukacji i Nauki w sprawie oceny pracy nauczycieli</w:t>
      </w:r>
      <w:r w:rsidR="00C709A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z dnia 25 s</w:t>
      </w:r>
      <w:r w:rsidR="00915EBC" w:rsidRPr="00840CB7">
        <w:rPr>
          <w:rFonts w:cstheme="minorHAnsi"/>
          <w:sz w:val="28"/>
          <w:szCs w:val="28"/>
        </w:rPr>
        <w:t>ierpnia</w:t>
      </w:r>
      <w:r w:rsidRPr="00840CB7">
        <w:rPr>
          <w:rFonts w:cstheme="minorHAnsi"/>
          <w:sz w:val="28"/>
          <w:szCs w:val="28"/>
        </w:rPr>
        <w:t xml:space="preserve"> 2022</w:t>
      </w:r>
      <w:r w:rsidR="00415EC3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r. (Dz.U. z 2022</w:t>
      </w:r>
      <w:r w:rsidR="00415EC3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r., poz.1822)</w:t>
      </w:r>
      <w:r w:rsidR="00415EC3" w:rsidRPr="00840CB7">
        <w:rPr>
          <w:rFonts w:cstheme="minorHAnsi"/>
          <w:sz w:val="28"/>
          <w:szCs w:val="28"/>
        </w:rPr>
        <w:t>.</w:t>
      </w:r>
    </w:p>
    <w:p w14:paraId="13BCC69C" w14:textId="3AA3B9FC" w:rsidR="004F77D4" w:rsidRPr="004F77D4" w:rsidRDefault="001E18C8" w:rsidP="00AB7616">
      <w:pPr>
        <w:pStyle w:val="Nagwek3"/>
      </w:pPr>
      <w:r w:rsidRPr="004F77D4">
        <w:t>§</w:t>
      </w:r>
      <w:r w:rsidR="00A41D3C" w:rsidRPr="004F77D4">
        <w:t xml:space="preserve"> </w:t>
      </w:r>
      <w:r w:rsidRPr="004F77D4">
        <w:t>1</w:t>
      </w:r>
    </w:p>
    <w:p w14:paraId="52CBE187" w14:textId="7FA3860D" w:rsidR="00415EC3" w:rsidRPr="00840CB7" w:rsidRDefault="001E18C8" w:rsidP="00840CB7">
      <w:pPr>
        <w:pStyle w:val="Akapitzlist"/>
        <w:numPr>
          <w:ilvl w:val="0"/>
          <w:numId w:val="1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Ocena pracy nauczyciela może być dokonana w każdym czasie, nie wcześniej jednak niż po upływie roku od dokonania oceny poprzedniej.</w:t>
      </w:r>
    </w:p>
    <w:p w14:paraId="2FF12686" w14:textId="1C82FBFB" w:rsidR="001E18C8" w:rsidRPr="00840CB7" w:rsidRDefault="001E18C8" w:rsidP="00840CB7">
      <w:pPr>
        <w:pStyle w:val="Akapitzlist"/>
        <w:numPr>
          <w:ilvl w:val="0"/>
          <w:numId w:val="1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Ocena pracy może być dokonana z inicjatywy dyrektor przedszkola lub na wniosek:</w:t>
      </w:r>
    </w:p>
    <w:p w14:paraId="515FAEA8" w14:textId="5340F79F" w:rsidR="001E18C8" w:rsidRPr="00840CB7" w:rsidRDefault="001E18C8" w:rsidP="00840CB7">
      <w:pPr>
        <w:pStyle w:val="Akapitzlist"/>
        <w:numPr>
          <w:ilvl w:val="0"/>
          <w:numId w:val="33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nauczyciela,</w:t>
      </w:r>
    </w:p>
    <w:p w14:paraId="5EBC43E9" w14:textId="2012A41C" w:rsidR="001E18C8" w:rsidRPr="00840CB7" w:rsidRDefault="001E18C8" w:rsidP="00840CB7">
      <w:pPr>
        <w:pStyle w:val="Akapitzlist"/>
        <w:numPr>
          <w:ilvl w:val="0"/>
          <w:numId w:val="33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organu sprawującego nadzór pedagogiczny w przedszkolu,</w:t>
      </w:r>
    </w:p>
    <w:p w14:paraId="77863C86" w14:textId="6F984937" w:rsidR="001E18C8" w:rsidRPr="00840CB7" w:rsidRDefault="001E18C8" w:rsidP="00840CB7">
      <w:pPr>
        <w:pStyle w:val="Akapitzlist"/>
        <w:numPr>
          <w:ilvl w:val="0"/>
          <w:numId w:val="33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organu prowadzącego przedszkole,</w:t>
      </w:r>
    </w:p>
    <w:p w14:paraId="73CCDCAF" w14:textId="6F1A3CEA" w:rsidR="001E18C8" w:rsidRPr="00840CB7" w:rsidRDefault="001E18C8" w:rsidP="00840CB7">
      <w:pPr>
        <w:pStyle w:val="Akapitzlist"/>
        <w:numPr>
          <w:ilvl w:val="0"/>
          <w:numId w:val="33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 xml:space="preserve">rady pedagogicznej, </w:t>
      </w:r>
    </w:p>
    <w:p w14:paraId="153B1718" w14:textId="4AE072DC" w:rsidR="001E18C8" w:rsidRPr="00840CB7" w:rsidRDefault="001E18C8" w:rsidP="00840CB7">
      <w:pPr>
        <w:pStyle w:val="Akapitzlist"/>
        <w:numPr>
          <w:ilvl w:val="0"/>
          <w:numId w:val="33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rady rodziców.</w:t>
      </w:r>
    </w:p>
    <w:p w14:paraId="16F1AE64" w14:textId="0FB49A9A" w:rsidR="001E18C8" w:rsidRPr="00840CB7" w:rsidRDefault="0011410E" w:rsidP="00840CB7">
      <w:pPr>
        <w:pStyle w:val="Akapitzlist"/>
        <w:numPr>
          <w:ilvl w:val="0"/>
          <w:numId w:val="1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Ocena pracy nauczyciela ma charakter opisowy i jest zakończona stwierdzeniem uogólniającym:</w:t>
      </w:r>
    </w:p>
    <w:p w14:paraId="50BBEE6C" w14:textId="4A621C9E" w:rsidR="0011410E" w:rsidRPr="00840CB7" w:rsidRDefault="0011410E" w:rsidP="00840CB7">
      <w:pPr>
        <w:pStyle w:val="Akapitzlist"/>
        <w:numPr>
          <w:ilvl w:val="0"/>
          <w:numId w:val="34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ocena wyróżniająca,</w:t>
      </w:r>
    </w:p>
    <w:p w14:paraId="54B672A2" w14:textId="02F8F489" w:rsidR="0011410E" w:rsidRPr="00840CB7" w:rsidRDefault="0011410E" w:rsidP="00840CB7">
      <w:pPr>
        <w:pStyle w:val="Akapitzlist"/>
        <w:numPr>
          <w:ilvl w:val="0"/>
          <w:numId w:val="34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ocena bardzo dobra,</w:t>
      </w:r>
    </w:p>
    <w:p w14:paraId="7658A30A" w14:textId="39988806" w:rsidR="0011410E" w:rsidRPr="00840CB7" w:rsidRDefault="0011410E" w:rsidP="00840CB7">
      <w:pPr>
        <w:pStyle w:val="Akapitzlist"/>
        <w:numPr>
          <w:ilvl w:val="0"/>
          <w:numId w:val="34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ocena dobra,</w:t>
      </w:r>
    </w:p>
    <w:p w14:paraId="4173AFF1" w14:textId="259710FD" w:rsidR="0011410E" w:rsidRPr="00840CB7" w:rsidRDefault="0011410E" w:rsidP="00840CB7">
      <w:pPr>
        <w:pStyle w:val="Akapitzlist"/>
        <w:numPr>
          <w:ilvl w:val="0"/>
          <w:numId w:val="34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ocena negatywna.</w:t>
      </w:r>
    </w:p>
    <w:p w14:paraId="0E318D64" w14:textId="0AD8C501" w:rsidR="0011410E" w:rsidRPr="00840CB7" w:rsidRDefault="0011410E" w:rsidP="00840CB7">
      <w:pPr>
        <w:pStyle w:val="Akapitzlist"/>
        <w:numPr>
          <w:ilvl w:val="0"/>
          <w:numId w:val="1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 xml:space="preserve">Dyrektor przedszkola jest obowiązany dokonać oceny pracy nauczyciela w okresie nie dłuższym niż 3 miesiące od dnia złożenia wniosku, a w przypadku oceny pracy dokonywanej z własnej inicjatywy </w:t>
      </w:r>
      <w:r w:rsidR="005D0FC7" w:rsidRPr="00840CB7">
        <w:rPr>
          <w:rFonts w:cstheme="minorHAnsi"/>
          <w:sz w:val="28"/>
          <w:szCs w:val="28"/>
        </w:rPr>
        <w:t>–</w:t>
      </w:r>
      <w:r w:rsidRPr="00840CB7">
        <w:rPr>
          <w:rFonts w:cstheme="minorHAnsi"/>
          <w:sz w:val="28"/>
          <w:szCs w:val="28"/>
        </w:rPr>
        <w:t xml:space="preserve"> w okresie nie dłuższym niż </w:t>
      </w:r>
      <w:r w:rsidRPr="00840CB7">
        <w:rPr>
          <w:rFonts w:cstheme="minorHAnsi"/>
          <w:sz w:val="28"/>
          <w:szCs w:val="28"/>
        </w:rPr>
        <w:lastRenderedPageBreak/>
        <w:t>3 miesiące od dnia powiadomienia nauczyciela na piśmie o rozpoczęciu dokonywania oceny jego pracy.</w:t>
      </w:r>
    </w:p>
    <w:p w14:paraId="1E09EAD4" w14:textId="7CBAC065" w:rsidR="000E78CA" w:rsidRPr="00840CB7" w:rsidRDefault="0011410E" w:rsidP="00840CB7">
      <w:pPr>
        <w:pStyle w:val="Akapitzlist"/>
        <w:numPr>
          <w:ilvl w:val="0"/>
          <w:numId w:val="1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 xml:space="preserve">Ocena pracy będzie dokonywana obligatoryjnie w drugim oraz ostatnim roku przygotowania do zawodu nauczyciela, a jeżeli nauczyciel będzie odbywał dodatkowe przygotowanie do zawodu nauczyciela to również </w:t>
      </w:r>
      <w:r w:rsidR="000E78CA" w:rsidRPr="00840CB7">
        <w:rPr>
          <w:rFonts w:cstheme="minorHAnsi"/>
          <w:sz w:val="28"/>
          <w:szCs w:val="28"/>
        </w:rPr>
        <w:t>w ostatnim roku tego przygotowania.</w:t>
      </w:r>
    </w:p>
    <w:p w14:paraId="7D829503" w14:textId="30E557D3" w:rsidR="000E78CA" w:rsidRPr="00840CB7" w:rsidRDefault="000E78CA" w:rsidP="00840CB7">
      <w:pPr>
        <w:pStyle w:val="Akapitzlist"/>
        <w:numPr>
          <w:ilvl w:val="0"/>
          <w:numId w:val="1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Uzyskanie c</w:t>
      </w:r>
      <w:r w:rsidR="005D0FC7" w:rsidRPr="00840CB7">
        <w:rPr>
          <w:rFonts w:cstheme="minorHAnsi"/>
          <w:sz w:val="28"/>
          <w:szCs w:val="28"/>
        </w:rPr>
        <w:t>o</w:t>
      </w:r>
      <w:r w:rsidRPr="00840CB7">
        <w:rPr>
          <w:rFonts w:cstheme="minorHAnsi"/>
          <w:sz w:val="28"/>
          <w:szCs w:val="28"/>
        </w:rPr>
        <w:t xml:space="preserve"> najmniej dobrej oceny pracy będzie warunkiem zatrudnienia na czas nieokreślony oraz uzyskania stopnia nauczyciela mianowanego:</w:t>
      </w:r>
    </w:p>
    <w:p w14:paraId="159B97AB" w14:textId="19CB2569" w:rsidR="0011410E" w:rsidRPr="00840CB7" w:rsidRDefault="000E78CA" w:rsidP="00840CB7">
      <w:pPr>
        <w:pStyle w:val="Akapitzlist"/>
        <w:numPr>
          <w:ilvl w:val="0"/>
          <w:numId w:val="35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 przypadku rozwiązania lub wygaśnięcia stosunku pracy w trakcie odbywania przez nauczyciela</w:t>
      </w:r>
      <w:r w:rsidR="005D0FC7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przygotowania do</w:t>
      </w:r>
      <w:r w:rsidR="005D0FC7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zawodu nauczyciela lub dodatkowego przygotowania do zawodu nauczyciela dyrektor przedszkola dokonuje oceny pracy nauczyciela za okres dotychczas odbytego przygotowania do zawodu nauczyciela lub dodatkowego przygotowania do zawodu nauczyciela w terminie nie dłuższym niż</w:t>
      </w:r>
      <w:r w:rsidR="005D0FC7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21 dni odpowiednio od dnia rozwiązania lub wygaśnięcia stosunku pracy. Jeżeli nauczyciel zmienił miejsce zamieszkania</w:t>
      </w:r>
      <w:r w:rsidR="005D0FC7" w:rsidRPr="00840CB7">
        <w:rPr>
          <w:rFonts w:cstheme="minorHAnsi"/>
          <w:sz w:val="28"/>
          <w:szCs w:val="28"/>
        </w:rPr>
        <w:t>;</w:t>
      </w:r>
    </w:p>
    <w:p w14:paraId="0D162D1A" w14:textId="1352165C" w:rsidR="0045117F" w:rsidRPr="00840CB7" w:rsidRDefault="0045117F" w:rsidP="00840CB7">
      <w:pPr>
        <w:pStyle w:val="Akapitzlist"/>
        <w:numPr>
          <w:ilvl w:val="0"/>
          <w:numId w:val="35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 pierwszym lub drugim roku odbywania przygotowania do zawodu nauczyciela – ocenę tę uwzględnia się przy dokonywaniu oceny pracy w drugim roku odbywania przygotowania do zawodu nauczyciela;</w:t>
      </w:r>
    </w:p>
    <w:p w14:paraId="26CCF7D8" w14:textId="7E16904D" w:rsidR="0045117F" w:rsidRPr="00840CB7" w:rsidRDefault="0045117F" w:rsidP="00840CB7">
      <w:pPr>
        <w:pStyle w:val="Akapitzlist"/>
        <w:numPr>
          <w:ilvl w:val="0"/>
          <w:numId w:val="35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po drugim roku odbywania przygotowania do zawodu  nauczyciela – ocenę tę uwzględnia się przy dokonywaniu oceny pracy w ostatnim roku odbywania przygotowania do zawodu nauczyciela;</w:t>
      </w:r>
    </w:p>
    <w:p w14:paraId="204CD231" w14:textId="2DFE1DB0" w:rsidR="0045117F" w:rsidRPr="00840CB7" w:rsidRDefault="0045117F" w:rsidP="00840CB7">
      <w:pPr>
        <w:pStyle w:val="Akapitzlist"/>
        <w:numPr>
          <w:ilvl w:val="0"/>
          <w:numId w:val="35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 okresie odbywania dodatkowego przygotowania do zawodu nauczyciela – ocenę tę uwzględnia się przy dokonywaniu oceny pracy w ostatnim roku odbywania dodatkowego przygotowania do zawodu nauczyciela.</w:t>
      </w:r>
    </w:p>
    <w:p w14:paraId="3E286889" w14:textId="2166EC3D" w:rsidR="00687377" w:rsidRPr="00840CB7" w:rsidRDefault="0045117F" w:rsidP="00840CB7">
      <w:pPr>
        <w:pStyle w:val="Akapitzlist"/>
        <w:numPr>
          <w:ilvl w:val="0"/>
          <w:numId w:val="1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</w:t>
      </w:r>
      <w:r w:rsidR="005D0FC7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przypadku udzielenia nauczycielowi w trakcie odbywania przygotowania do zawodu nauczyciela lub dodatkowego przygotowania do zawodu nauczyciela urlopu</w:t>
      </w:r>
      <w:r w:rsidR="00687377" w:rsidRPr="00840CB7">
        <w:rPr>
          <w:rFonts w:cstheme="minorHAnsi"/>
          <w:sz w:val="28"/>
          <w:szCs w:val="28"/>
        </w:rPr>
        <w:t xml:space="preserve"> bezpłatnego na cz</w:t>
      </w:r>
      <w:r w:rsidR="00CA6478" w:rsidRPr="00840CB7">
        <w:rPr>
          <w:rFonts w:cstheme="minorHAnsi"/>
          <w:sz w:val="28"/>
          <w:szCs w:val="28"/>
        </w:rPr>
        <w:t>a</w:t>
      </w:r>
      <w:r w:rsidR="00687377" w:rsidRPr="00840CB7">
        <w:rPr>
          <w:rFonts w:cstheme="minorHAnsi"/>
          <w:sz w:val="28"/>
          <w:szCs w:val="28"/>
        </w:rPr>
        <w:t>s zajmowania niektórych stanowisk lub pełnienia funkcji, dyrektor przedszkola dokonuje oceny pracy nauczyciela za okres dotychczas odbytego przygotowania do zawodu nauczyciela w terminie nie dłuższym niż 21 dni od dnia zakończenia przez nauczyciela świadczenia pracy w tym przedszkolu.</w:t>
      </w:r>
    </w:p>
    <w:p w14:paraId="2F3F153B" w14:textId="6BD45B51" w:rsidR="0045117F" w:rsidRPr="00840CB7" w:rsidRDefault="00687377" w:rsidP="00840CB7">
      <w:pPr>
        <w:pStyle w:val="Akapitzlist"/>
        <w:numPr>
          <w:ilvl w:val="0"/>
          <w:numId w:val="1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lastRenderedPageBreak/>
        <w:t>Ocena pracy nauczyciela mianowanego, który zamierza ubiegać się o awans na stopień nauczyciela dyplomowanego, jest dokonywana na wniosek tego nauczyciela.</w:t>
      </w:r>
    </w:p>
    <w:p w14:paraId="221E3A86" w14:textId="04819164" w:rsidR="00687377" w:rsidRPr="00840CB7" w:rsidRDefault="00687377" w:rsidP="00840CB7">
      <w:pPr>
        <w:pStyle w:val="Akapitzlist"/>
        <w:numPr>
          <w:ilvl w:val="0"/>
          <w:numId w:val="1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Oceny pracy nauczyciela mianowanego dokonuje się za okres ostatnich 3 lat pracy przed dokonaniem tej oceny:</w:t>
      </w:r>
    </w:p>
    <w:p w14:paraId="7CB7E218" w14:textId="6027AAE8" w:rsidR="00687377" w:rsidRPr="00840CB7" w:rsidRDefault="00687377" w:rsidP="00840CB7">
      <w:pPr>
        <w:pStyle w:val="Akapitzlist"/>
        <w:numPr>
          <w:ilvl w:val="0"/>
          <w:numId w:val="3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 przypadku rozwiązania lub wygaśnięcia stosunku pracy lub przeniesienia do innej placówki nauczyciela mianowanego dyrektor przedszkola dokonuje oceny</w:t>
      </w:r>
      <w:r w:rsidR="00B248C6" w:rsidRPr="00840CB7">
        <w:rPr>
          <w:rFonts w:cstheme="minorHAnsi"/>
          <w:sz w:val="28"/>
          <w:szCs w:val="28"/>
        </w:rPr>
        <w:t xml:space="preserve"> pracy nauczyciela za okres dotychczasowej pracy w przedszkolu po uzyskaniu stopnia nauczyciela mianowanego, w terminie nie dłuższym niż 21</w:t>
      </w:r>
      <w:r w:rsidR="00D80FB6" w:rsidRPr="00840CB7">
        <w:rPr>
          <w:rFonts w:cstheme="minorHAnsi"/>
          <w:sz w:val="28"/>
          <w:szCs w:val="28"/>
        </w:rPr>
        <w:t xml:space="preserve"> </w:t>
      </w:r>
      <w:r w:rsidR="00B248C6" w:rsidRPr="00840CB7">
        <w:rPr>
          <w:rFonts w:cstheme="minorHAnsi"/>
          <w:sz w:val="28"/>
          <w:szCs w:val="28"/>
        </w:rPr>
        <w:t>dni odpowiednio od dnia rozwiązania lub wygaśnięcia stosunku pracy lub przeniesienia do innej placówki. Jeżeli nauczyciel mianowany zmienił miejsce zatrudnienia w okresie 3 lat przed dokonaniem oceny, ocenę pracy z tego okresu z poprzedniego miejsca zatrudnienia uwzględnia się przy dokonywaniu oceny pracy;</w:t>
      </w:r>
    </w:p>
    <w:p w14:paraId="3569B47F" w14:textId="5FD4C979" w:rsidR="009E1D8F" w:rsidRPr="00840CB7" w:rsidRDefault="00B248C6" w:rsidP="00840CB7">
      <w:pPr>
        <w:pStyle w:val="Akapitzlist"/>
        <w:numPr>
          <w:ilvl w:val="0"/>
          <w:numId w:val="3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 przypadku udzielenia nauczycielowi mianowanemu urlopu bezpłatnego na czas zajmowania niektórych stanowisk</w:t>
      </w:r>
      <w:r w:rsidR="009E1D8F" w:rsidRPr="00840CB7">
        <w:rPr>
          <w:rFonts w:cstheme="minorHAnsi"/>
          <w:sz w:val="28"/>
          <w:szCs w:val="28"/>
        </w:rPr>
        <w:t xml:space="preserve"> lub pełnienia funkcji, urlopowania go lub zwolnienia z obowiązku świadczenia pracy na podstawie ustawy z dnia 23 maj 1991</w:t>
      </w:r>
      <w:r w:rsidR="00D80FB6" w:rsidRPr="00840CB7">
        <w:rPr>
          <w:rFonts w:cstheme="minorHAnsi"/>
          <w:sz w:val="28"/>
          <w:szCs w:val="28"/>
        </w:rPr>
        <w:t xml:space="preserve"> </w:t>
      </w:r>
      <w:r w:rsidR="009E1D8F" w:rsidRPr="00840CB7">
        <w:rPr>
          <w:rFonts w:cstheme="minorHAnsi"/>
          <w:sz w:val="28"/>
          <w:szCs w:val="28"/>
        </w:rPr>
        <w:t>r.</w:t>
      </w:r>
      <w:r w:rsidR="00D80FB6" w:rsidRPr="00840CB7">
        <w:rPr>
          <w:rFonts w:cstheme="minorHAnsi"/>
          <w:sz w:val="28"/>
          <w:szCs w:val="28"/>
        </w:rPr>
        <w:t xml:space="preserve"> </w:t>
      </w:r>
      <w:r w:rsidR="009E1D8F" w:rsidRPr="00840CB7">
        <w:rPr>
          <w:rFonts w:cstheme="minorHAnsi"/>
          <w:sz w:val="28"/>
          <w:szCs w:val="28"/>
        </w:rPr>
        <w:t>o związkach zawodowych dyrektor przedszkola dokonuje oceny pracy nauczyciela za okres dotychczasowej pracy w tym przedszkolu po uzyskaniu stopnia nauczyciela mianowanego, w terminie nie dłuższym niż 21 dni od dnia zakończenia przez nauczyciela świadczenia pracy w tym przedszkolu;</w:t>
      </w:r>
    </w:p>
    <w:p w14:paraId="333E36B1" w14:textId="17591863" w:rsidR="009E1D8F" w:rsidRPr="00840CB7" w:rsidRDefault="009E1D8F" w:rsidP="00840CB7">
      <w:pPr>
        <w:pStyle w:val="Akapitzlist"/>
        <w:numPr>
          <w:ilvl w:val="0"/>
          <w:numId w:val="36"/>
        </w:numPr>
        <w:ind w:left="714" w:hanging="357"/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do okresów, o których mowa w pkt.1, nie wlicza się okresów usprawiedliwionej nieobecności nauczyciela w pracy, trwającej dłużej niż 14 dni.</w:t>
      </w:r>
    </w:p>
    <w:p w14:paraId="74C4F3DF" w14:textId="21955923" w:rsidR="009E1D8F" w:rsidRPr="00CF3D66" w:rsidRDefault="009E1D8F" w:rsidP="00CF3D66">
      <w:pPr>
        <w:pStyle w:val="Akapitzlist"/>
        <w:numPr>
          <w:ilvl w:val="0"/>
          <w:numId w:val="48"/>
        </w:numPr>
        <w:ind w:left="360" w:hanging="357"/>
        <w:contextualSpacing w:val="0"/>
        <w:rPr>
          <w:rFonts w:cstheme="minorHAnsi"/>
          <w:sz w:val="28"/>
          <w:szCs w:val="28"/>
        </w:rPr>
      </w:pPr>
      <w:r w:rsidRPr="00CF3D66">
        <w:rPr>
          <w:rFonts w:cstheme="minorHAnsi"/>
          <w:sz w:val="28"/>
          <w:szCs w:val="28"/>
        </w:rPr>
        <w:t xml:space="preserve">W przypadku uzupełniania przez nauczyciela tygodniowego obowiązkowego wymiaru zajęć </w:t>
      </w:r>
      <w:r w:rsidR="000620E0" w:rsidRPr="00CF3D66">
        <w:rPr>
          <w:rFonts w:cstheme="minorHAnsi"/>
          <w:sz w:val="28"/>
          <w:szCs w:val="28"/>
        </w:rPr>
        <w:t>oceny pracy nauczyciela dokonuje dyrektor placówki, w której nauczyciel jest zatrudniony, w porozumieniu z dyrektorem przedszkola, w którym nauczyciel uzupełnia obowiązkowy wymiar zajęć:</w:t>
      </w:r>
    </w:p>
    <w:p w14:paraId="42CCAE78" w14:textId="014218A1" w:rsidR="000620E0" w:rsidRPr="00840CB7" w:rsidRDefault="000620E0" w:rsidP="00CF3D66">
      <w:pPr>
        <w:pStyle w:val="Akapitzlist"/>
        <w:numPr>
          <w:ilvl w:val="0"/>
          <w:numId w:val="37"/>
        </w:numPr>
        <w:ind w:hanging="357"/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 przypadku nauczyciela posiadającego ograniczenie wymiaru zatrudnienia, oceny pracy, dokonuje dyrektor placówki wyznaczony przez organ sprawujący nadzór pedagogiczny w porozumieniu z dyrektorem przedszkola, w którym nauczyciel je</w:t>
      </w:r>
      <w:r w:rsidR="00A41D3C" w:rsidRPr="00840CB7">
        <w:rPr>
          <w:rFonts w:cstheme="minorHAnsi"/>
          <w:sz w:val="28"/>
          <w:szCs w:val="28"/>
        </w:rPr>
        <w:t>st</w:t>
      </w:r>
      <w:r w:rsidRPr="00840CB7">
        <w:rPr>
          <w:rFonts w:cstheme="minorHAnsi"/>
          <w:sz w:val="28"/>
          <w:szCs w:val="28"/>
        </w:rPr>
        <w:t xml:space="preserve"> zatrudniony.</w:t>
      </w:r>
    </w:p>
    <w:p w14:paraId="414E0032" w14:textId="1CE95248" w:rsidR="000620E0" w:rsidRPr="00CF3D66" w:rsidRDefault="000620E0" w:rsidP="00CF3D66">
      <w:pPr>
        <w:pStyle w:val="Akapitzlist"/>
        <w:numPr>
          <w:ilvl w:val="0"/>
          <w:numId w:val="49"/>
        </w:numPr>
        <w:ind w:left="360"/>
        <w:rPr>
          <w:rFonts w:cstheme="minorHAnsi"/>
          <w:sz w:val="28"/>
          <w:szCs w:val="28"/>
        </w:rPr>
      </w:pPr>
      <w:r w:rsidRPr="00CF3D66">
        <w:rPr>
          <w:rFonts w:cstheme="minorHAnsi"/>
          <w:sz w:val="28"/>
          <w:szCs w:val="28"/>
        </w:rPr>
        <w:t>Na ocenę pracy nauczyciela nie mogą mieć wpływu jego przekonania religijne</w:t>
      </w:r>
      <w:r w:rsidR="00A57E52">
        <w:rPr>
          <w:rFonts w:cstheme="minorHAnsi"/>
          <w:sz w:val="28"/>
          <w:szCs w:val="28"/>
        </w:rPr>
        <w:t xml:space="preserve"> </w:t>
      </w:r>
      <w:r w:rsidRPr="00CF3D66">
        <w:rPr>
          <w:rFonts w:cstheme="minorHAnsi"/>
          <w:sz w:val="28"/>
          <w:szCs w:val="28"/>
        </w:rPr>
        <w:t xml:space="preserve">i poglądy polityczne, a także odmowa wykonania przez jego </w:t>
      </w:r>
      <w:r w:rsidRPr="00CF3D66">
        <w:rPr>
          <w:rFonts w:cstheme="minorHAnsi"/>
          <w:sz w:val="28"/>
          <w:szCs w:val="28"/>
        </w:rPr>
        <w:lastRenderedPageBreak/>
        <w:t xml:space="preserve">polecenia służbowego, gdy odmowa taka wynikała z uzasadnionego przekonania, że wydane polecenie było sprzeczne z dobrem </w:t>
      </w:r>
      <w:r w:rsidR="003817DC" w:rsidRPr="00CF3D66">
        <w:rPr>
          <w:rFonts w:cstheme="minorHAnsi"/>
          <w:sz w:val="28"/>
          <w:szCs w:val="28"/>
        </w:rPr>
        <w:t>dziecka albo dobrem publicznym.</w:t>
      </w:r>
    </w:p>
    <w:p w14:paraId="08E4D08D" w14:textId="3FFEE15E" w:rsidR="00D80FB6" w:rsidRPr="007F6517" w:rsidRDefault="007F6517" w:rsidP="00AB7616">
      <w:pPr>
        <w:pStyle w:val="Nagwek2"/>
        <w:spacing w:before="360"/>
        <w:rPr>
          <w:sz w:val="32"/>
          <w:szCs w:val="32"/>
        </w:rPr>
      </w:pPr>
      <w:r w:rsidRPr="004F77D4">
        <w:t>Szczegółowe</w:t>
      </w:r>
      <w:r w:rsidRPr="00840CB7">
        <w:t xml:space="preserve"> kryteria dokonywania oceny pracy nauczyciela</w:t>
      </w:r>
    </w:p>
    <w:p w14:paraId="68BFA5E1" w14:textId="6D37AA1B" w:rsidR="004F77D4" w:rsidRPr="004F77D4" w:rsidRDefault="003817DC" w:rsidP="007F6517">
      <w:pPr>
        <w:pStyle w:val="Nagwek3"/>
      </w:pPr>
      <w:r w:rsidRPr="004F77D4">
        <w:t>§</w:t>
      </w:r>
      <w:r w:rsidR="00A41D3C" w:rsidRPr="004F77D4">
        <w:t xml:space="preserve"> </w:t>
      </w:r>
      <w:r w:rsidRPr="004F77D4">
        <w:t>2</w:t>
      </w:r>
    </w:p>
    <w:p w14:paraId="47682E5A" w14:textId="08B07226" w:rsidR="003817DC" w:rsidRPr="00840CB7" w:rsidRDefault="003817DC" w:rsidP="00840CB7">
      <w:pPr>
        <w:pStyle w:val="Akapitzlist"/>
        <w:numPr>
          <w:ilvl w:val="0"/>
          <w:numId w:val="22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Ocena pracy nauczyciela dotyczy stopnia realizacji obowiązków nauczyciela</w:t>
      </w:r>
      <w:r w:rsidR="0034401B" w:rsidRPr="00840CB7">
        <w:rPr>
          <w:rFonts w:cstheme="minorHAnsi"/>
          <w:sz w:val="28"/>
          <w:szCs w:val="28"/>
        </w:rPr>
        <w:t>, działań dydaktycznych, wychowawczych i opiekuńczych nauczyciela w zakresie wszystkich obszarów działalności przedszkola.</w:t>
      </w:r>
    </w:p>
    <w:p w14:paraId="02C71BF9" w14:textId="771D5B7D" w:rsidR="0034401B" w:rsidRPr="00840CB7" w:rsidRDefault="0034401B" w:rsidP="00840CB7">
      <w:pPr>
        <w:pStyle w:val="Akapitzlist"/>
        <w:numPr>
          <w:ilvl w:val="0"/>
          <w:numId w:val="22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Szczegó</w:t>
      </w:r>
      <w:r w:rsidR="00083882" w:rsidRPr="00840CB7">
        <w:rPr>
          <w:rFonts w:cstheme="minorHAnsi"/>
          <w:sz w:val="28"/>
          <w:szCs w:val="28"/>
        </w:rPr>
        <w:t>łowe kryteria oceny pracy nauczyciela dzielą się na:</w:t>
      </w:r>
    </w:p>
    <w:p w14:paraId="2B88DACD" w14:textId="0D1C973D" w:rsidR="00083882" w:rsidRPr="00840CB7" w:rsidRDefault="00083882" w:rsidP="00840CB7">
      <w:pPr>
        <w:pStyle w:val="Akapitzlist"/>
        <w:numPr>
          <w:ilvl w:val="0"/>
          <w:numId w:val="3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obowiązkowe kryteria oceny pracy nauczyciela;</w:t>
      </w:r>
    </w:p>
    <w:p w14:paraId="3C3EBEEB" w14:textId="682C971D" w:rsidR="00083882" w:rsidRPr="00840CB7" w:rsidRDefault="00083882" w:rsidP="00840CB7">
      <w:pPr>
        <w:pStyle w:val="Akapitzlist"/>
        <w:numPr>
          <w:ilvl w:val="0"/>
          <w:numId w:val="3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dodatkowe kryteria oceny pracy nauczyciela.</w:t>
      </w:r>
    </w:p>
    <w:p w14:paraId="4E2F230C" w14:textId="612D1C7A" w:rsidR="00083882" w:rsidRPr="00840CB7" w:rsidRDefault="00083882" w:rsidP="00840CB7">
      <w:pPr>
        <w:pStyle w:val="Akapitzlist"/>
        <w:numPr>
          <w:ilvl w:val="0"/>
          <w:numId w:val="22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Obowiązkowe kryteria oceny pracy nauczyciela obejmują:</w:t>
      </w:r>
    </w:p>
    <w:p w14:paraId="01606FDC" w14:textId="6AE3F651" w:rsidR="00083882" w:rsidRPr="00840CB7" w:rsidRDefault="00526E1D" w:rsidP="00840CB7">
      <w:pPr>
        <w:pStyle w:val="Akapitzlist"/>
        <w:numPr>
          <w:ilvl w:val="0"/>
          <w:numId w:val="39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poprawność merytoryczną i metodyczną prowadzonych zajęć dydaktycznych, wychowawczych i opiekuńczych;</w:t>
      </w:r>
    </w:p>
    <w:p w14:paraId="6BAFFEFF" w14:textId="1F090D0D" w:rsidR="00526E1D" w:rsidRPr="00840CB7" w:rsidRDefault="00526E1D" w:rsidP="00840CB7">
      <w:pPr>
        <w:pStyle w:val="Akapitzlist"/>
        <w:numPr>
          <w:ilvl w:val="0"/>
          <w:numId w:val="39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dbałość o bezpieczne i higieniczne warunki nauki, wychowania i opieki;</w:t>
      </w:r>
    </w:p>
    <w:p w14:paraId="59D65FB1" w14:textId="3A2C4284" w:rsidR="00526E1D" w:rsidRPr="00840CB7" w:rsidRDefault="00526E1D" w:rsidP="00840CB7">
      <w:pPr>
        <w:pStyle w:val="Akapitzlist"/>
        <w:numPr>
          <w:ilvl w:val="0"/>
          <w:numId w:val="39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znajomość praw dziecka, w tym praw określonych w Konwencji o prawach dziecka, przyjętej przez Zgromadzenie Ogólne ONZ dnia 20 listopada 1989</w:t>
      </w:r>
      <w:r w:rsidR="00D80FB6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r. (Dz.U. z 1991 r. poz.</w:t>
      </w:r>
      <w:r w:rsidR="00915EBC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526, z 2000</w:t>
      </w:r>
      <w:r w:rsidR="00915EBC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r. poz.11 oraz z 2013</w:t>
      </w:r>
      <w:r w:rsidR="00D80FB6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r. poz.</w:t>
      </w:r>
      <w:r w:rsidR="00915EBC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677), ich realizację oraz kierowanie się dobrem dziecka i troską o jego zdrowie</w:t>
      </w:r>
      <w:r w:rsidR="004F77D4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z poszanowaniem jego godności osobistej;</w:t>
      </w:r>
    </w:p>
    <w:p w14:paraId="1021F3A1" w14:textId="64897C63" w:rsidR="00526E1D" w:rsidRPr="00840CB7" w:rsidRDefault="00C426A4" w:rsidP="00840CB7">
      <w:pPr>
        <w:pStyle w:val="Akapitzlist"/>
        <w:numPr>
          <w:ilvl w:val="0"/>
          <w:numId w:val="39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wspieranie każdego dziecka, w tym niepełnosprawnego, w jego rozwoju oraz tworzenie warunków do aktywnego i pełnego uczestnictwa dziecka w życiu przedszkola oraz środowiska lokalnego;</w:t>
      </w:r>
    </w:p>
    <w:p w14:paraId="018C114D" w14:textId="069D1C90" w:rsidR="00C426A4" w:rsidRPr="00840CB7" w:rsidRDefault="00C426A4" w:rsidP="00840CB7">
      <w:pPr>
        <w:pStyle w:val="Akapitzlist"/>
        <w:numPr>
          <w:ilvl w:val="0"/>
          <w:numId w:val="39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kształtowanie u dzieci szacunku do drugiego człowieka, świadomości posiadanych praw oraz postaw; obywatelskiej, patriotycznej i prospołecznej,</w:t>
      </w:r>
      <w:r w:rsidR="004F77D4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w tym przez własny przykład nauczyciela;</w:t>
      </w:r>
    </w:p>
    <w:p w14:paraId="75807815" w14:textId="43F37C33" w:rsidR="00C426A4" w:rsidRPr="00840CB7" w:rsidRDefault="00C426A4" w:rsidP="00840CB7">
      <w:pPr>
        <w:pStyle w:val="Akapitzlist"/>
        <w:numPr>
          <w:ilvl w:val="0"/>
          <w:numId w:val="39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współprac</w:t>
      </w:r>
      <w:r w:rsidR="00915EBC" w:rsidRPr="00840CB7">
        <w:rPr>
          <w:rFonts w:cstheme="minorHAnsi"/>
          <w:sz w:val="28"/>
          <w:szCs w:val="28"/>
        </w:rPr>
        <w:t>ę</w:t>
      </w:r>
      <w:r w:rsidRPr="00840CB7">
        <w:rPr>
          <w:rFonts w:cstheme="minorHAnsi"/>
          <w:sz w:val="28"/>
          <w:szCs w:val="28"/>
        </w:rPr>
        <w:t xml:space="preserve"> z innymi nauczycielami w zakresie wynikającym z realizowanych przez przedszkole zadań dydaktycznych, wychowawczych i opiekuńczych oraz zadań statutowych;</w:t>
      </w:r>
    </w:p>
    <w:p w14:paraId="5C8BB7E9" w14:textId="6E954D39" w:rsidR="001F259D" w:rsidRPr="00840CB7" w:rsidRDefault="001F259D" w:rsidP="00840CB7">
      <w:pPr>
        <w:pStyle w:val="Akapitzlist"/>
        <w:numPr>
          <w:ilvl w:val="0"/>
          <w:numId w:val="39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lastRenderedPageBreak/>
        <w:t>przestrzeganie przepisów prawa z zakresu funkcjonowania przedszkola oraz wewnętrznych uregulowań obowiązujących w przedszkolu, w którym nauczyciel jest zatrudniony;</w:t>
      </w:r>
    </w:p>
    <w:p w14:paraId="771B5BCE" w14:textId="69B7BAF4" w:rsidR="001F259D" w:rsidRPr="00840CB7" w:rsidRDefault="001F259D" w:rsidP="00840CB7">
      <w:pPr>
        <w:pStyle w:val="Akapitzlist"/>
        <w:numPr>
          <w:ilvl w:val="0"/>
          <w:numId w:val="39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poszerzanie wiedzy i doskonalenie umiejętności związanych z wykonywaną pracą, w tym z ramach doskonalenia zawodowego</w:t>
      </w:r>
      <w:r w:rsidR="0085771D" w:rsidRPr="00840CB7">
        <w:rPr>
          <w:rFonts w:cstheme="minorHAnsi"/>
          <w:sz w:val="28"/>
          <w:szCs w:val="28"/>
        </w:rPr>
        <w:t>;</w:t>
      </w:r>
    </w:p>
    <w:p w14:paraId="6F9DD8D5" w14:textId="7F454657" w:rsidR="0085771D" w:rsidRPr="00840CB7" w:rsidRDefault="0085771D" w:rsidP="00840CB7">
      <w:pPr>
        <w:pStyle w:val="Akapitzlist"/>
        <w:numPr>
          <w:ilvl w:val="0"/>
          <w:numId w:val="39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współpracę z rodzicami.</w:t>
      </w:r>
    </w:p>
    <w:p w14:paraId="15944BE8" w14:textId="6D7EC5A3" w:rsidR="0085771D" w:rsidRPr="00840CB7" w:rsidRDefault="0085771D" w:rsidP="00840CB7">
      <w:pPr>
        <w:pStyle w:val="Akapitzlist"/>
        <w:numPr>
          <w:ilvl w:val="0"/>
          <w:numId w:val="22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Dodatkowe kryteria oceny pracy nauczyciela obejmują:</w:t>
      </w:r>
    </w:p>
    <w:p w14:paraId="7530C5BD" w14:textId="733E2C86" w:rsidR="00526E1D" w:rsidRPr="00840CB7" w:rsidRDefault="0085771D" w:rsidP="00840CB7">
      <w:pPr>
        <w:pStyle w:val="Akapitzlist"/>
        <w:numPr>
          <w:ilvl w:val="0"/>
          <w:numId w:val="4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planowanie,</w:t>
      </w:r>
      <w:r w:rsidR="00D80FB6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organizowanie i prowadzenie zajęć dydaktycznych, wychowawczych i opiekuńczych wynikających ze specyfiki przedszkola</w:t>
      </w:r>
      <w:r w:rsidR="00D80FB6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i zajmowanego stanowiska,</w:t>
      </w:r>
      <w:r w:rsidR="00D80FB6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z wykorzystaniem metod aktywizujących dziecko, w tym narzędzi multimedialnyc</w:t>
      </w:r>
      <w:r w:rsidR="00D80FB6" w:rsidRPr="00840CB7">
        <w:rPr>
          <w:rFonts w:cstheme="minorHAnsi"/>
          <w:sz w:val="28"/>
          <w:szCs w:val="28"/>
        </w:rPr>
        <w:t xml:space="preserve">h </w:t>
      </w:r>
      <w:r w:rsidRPr="00840CB7">
        <w:rPr>
          <w:rFonts w:cstheme="minorHAnsi"/>
          <w:sz w:val="28"/>
          <w:szCs w:val="28"/>
        </w:rPr>
        <w:t>i informatycznych, dostosowanych do specyfiki prowadzonych zajęć;</w:t>
      </w:r>
    </w:p>
    <w:p w14:paraId="6B1EE848" w14:textId="0BB6A5B9" w:rsidR="0085771D" w:rsidRPr="00840CB7" w:rsidRDefault="0085771D" w:rsidP="00840CB7">
      <w:pPr>
        <w:pStyle w:val="Akapitzlist"/>
        <w:numPr>
          <w:ilvl w:val="0"/>
          <w:numId w:val="4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diagnozowanie potrzeb i możliwości dziecka oraz indywidualizowanie pracy</w:t>
      </w:r>
      <w:r w:rsidR="004F77D4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z dzieckiem;</w:t>
      </w:r>
    </w:p>
    <w:p w14:paraId="1BC1FF7B" w14:textId="563C5AFA" w:rsidR="0085771D" w:rsidRPr="00840CB7" w:rsidRDefault="0085771D" w:rsidP="00840CB7">
      <w:pPr>
        <w:pStyle w:val="Akapitzlist"/>
        <w:numPr>
          <w:ilvl w:val="0"/>
          <w:numId w:val="4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analizowanie własnej pracy, wykorzystywanie wniosków wynikających z tej analizy do doskonalenia procesu dydaktyczno-wychowawczego i opiekuńczego oraz osiąganie pozytywnych efektów pracy;</w:t>
      </w:r>
    </w:p>
    <w:p w14:paraId="7C72C5C1" w14:textId="128C5CCD" w:rsidR="0085771D" w:rsidRPr="00840CB7" w:rsidRDefault="0085771D" w:rsidP="00840CB7">
      <w:pPr>
        <w:pStyle w:val="Akapitzlist"/>
        <w:numPr>
          <w:ilvl w:val="0"/>
          <w:numId w:val="4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wykorzystywanie w pracy wiedzy i umiejętności nabytych w wyniku doskonalenia zawodowego</w:t>
      </w:r>
      <w:r w:rsidR="0088440B">
        <w:rPr>
          <w:rFonts w:cstheme="minorHAnsi"/>
          <w:sz w:val="28"/>
          <w:szCs w:val="28"/>
        </w:rPr>
        <w:t>;</w:t>
      </w:r>
    </w:p>
    <w:p w14:paraId="5A198688" w14:textId="4A561A14" w:rsidR="00DD429C" w:rsidRPr="00840CB7" w:rsidRDefault="008966AE" w:rsidP="00840CB7">
      <w:pPr>
        <w:pStyle w:val="Akapitzlist"/>
        <w:numPr>
          <w:ilvl w:val="0"/>
          <w:numId w:val="4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realizowanie innych zajęć i czynności, o których mowa w art.42</w:t>
      </w:r>
      <w:r w:rsidR="00D80FB6" w:rsidRPr="00840CB7">
        <w:rPr>
          <w:rFonts w:cstheme="minorHAnsi"/>
          <w:sz w:val="28"/>
          <w:szCs w:val="28"/>
        </w:rPr>
        <w:t>,</w:t>
      </w:r>
      <w:r w:rsidRPr="00840CB7">
        <w:rPr>
          <w:rFonts w:cstheme="minorHAnsi"/>
          <w:sz w:val="28"/>
          <w:szCs w:val="28"/>
        </w:rPr>
        <w:t xml:space="preserve"> ust</w:t>
      </w:r>
      <w:r w:rsidR="00D80FB6" w:rsidRPr="00840CB7">
        <w:rPr>
          <w:rFonts w:cstheme="minorHAnsi"/>
          <w:sz w:val="28"/>
          <w:szCs w:val="28"/>
        </w:rPr>
        <w:t>.</w:t>
      </w:r>
      <w:r w:rsidRPr="00840CB7">
        <w:rPr>
          <w:rFonts w:cstheme="minorHAnsi"/>
          <w:sz w:val="28"/>
          <w:szCs w:val="28"/>
        </w:rPr>
        <w:t>2</w:t>
      </w:r>
      <w:r w:rsidR="00D80FB6" w:rsidRPr="00840CB7">
        <w:rPr>
          <w:rFonts w:cstheme="minorHAnsi"/>
          <w:sz w:val="28"/>
          <w:szCs w:val="28"/>
        </w:rPr>
        <w:t>,</w:t>
      </w:r>
      <w:r w:rsidRPr="00840CB7">
        <w:rPr>
          <w:rFonts w:cstheme="minorHAnsi"/>
          <w:sz w:val="28"/>
          <w:szCs w:val="28"/>
        </w:rPr>
        <w:t xml:space="preserve"> pkt</w:t>
      </w:r>
      <w:r w:rsidR="00D80FB6" w:rsidRPr="00840CB7">
        <w:rPr>
          <w:rFonts w:cstheme="minorHAnsi"/>
          <w:sz w:val="28"/>
          <w:szCs w:val="28"/>
        </w:rPr>
        <w:t>.</w:t>
      </w:r>
      <w:r w:rsidRPr="00840CB7">
        <w:rPr>
          <w:rFonts w:cstheme="minorHAnsi"/>
          <w:sz w:val="28"/>
          <w:szCs w:val="28"/>
        </w:rPr>
        <w:t>2 ustawy z dnia 26 stycznia 1982</w:t>
      </w:r>
      <w:r w:rsidR="00D80FB6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r. – Karta Nauczyciela;</w:t>
      </w:r>
    </w:p>
    <w:p w14:paraId="204AEE58" w14:textId="60C08081" w:rsidR="008966AE" w:rsidRPr="00840CB7" w:rsidRDefault="008966AE" w:rsidP="00840CB7">
      <w:pPr>
        <w:pStyle w:val="Akapitzlist"/>
        <w:numPr>
          <w:ilvl w:val="0"/>
          <w:numId w:val="4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podejmowanie innowacyjnych rozwiązań organizacyjnych, programowych lub metodycznych w prowadzeniu zajęć dydaktycznych, wychowawczych</w:t>
      </w:r>
      <w:r w:rsidR="004F77D4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i opiekuńczych;</w:t>
      </w:r>
    </w:p>
    <w:p w14:paraId="75A65EC3" w14:textId="590F4459" w:rsidR="008966AE" w:rsidRPr="00840CB7" w:rsidRDefault="008966AE" w:rsidP="00840CB7">
      <w:pPr>
        <w:pStyle w:val="Akapitzlist"/>
        <w:numPr>
          <w:ilvl w:val="0"/>
          <w:numId w:val="4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pobudzanie inicjatyw dzieci poprzez inspirowanie ich do działań w przedszkolu</w:t>
      </w:r>
      <w:r w:rsidR="006F2181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 xml:space="preserve">i środowisku </w:t>
      </w:r>
      <w:proofErr w:type="spellStart"/>
      <w:r w:rsidRPr="00840CB7">
        <w:rPr>
          <w:rFonts w:cstheme="minorHAnsi"/>
          <w:sz w:val="28"/>
          <w:szCs w:val="28"/>
        </w:rPr>
        <w:t>pozaprzedszkolnym</w:t>
      </w:r>
      <w:proofErr w:type="spellEnd"/>
      <w:r w:rsidRPr="00840CB7">
        <w:rPr>
          <w:rFonts w:cstheme="minorHAnsi"/>
          <w:sz w:val="28"/>
          <w:szCs w:val="28"/>
        </w:rPr>
        <w:t xml:space="preserve"> oraz sprawowanie opieki nad dziećmi podejmującymi te inicjatywy;</w:t>
      </w:r>
    </w:p>
    <w:p w14:paraId="0A8E52E8" w14:textId="4917E2FB" w:rsidR="008966AE" w:rsidRPr="00840CB7" w:rsidRDefault="008966AE" w:rsidP="00840CB7">
      <w:pPr>
        <w:pStyle w:val="Akapitzlist"/>
        <w:numPr>
          <w:ilvl w:val="0"/>
          <w:numId w:val="4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prowadzenie oraz omawianie zajęć otwartych dla nauczycieli lub rodziców;</w:t>
      </w:r>
    </w:p>
    <w:p w14:paraId="110F4FB2" w14:textId="1C03BC69" w:rsidR="008966AE" w:rsidRPr="00840CB7" w:rsidRDefault="008966AE" w:rsidP="00840CB7">
      <w:pPr>
        <w:pStyle w:val="Akapitzlist"/>
        <w:numPr>
          <w:ilvl w:val="0"/>
          <w:numId w:val="4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realizowanie powierzonych funkcji lub innych zadań zleconych przez dyrektora przedszkola</w:t>
      </w:r>
      <w:r w:rsidR="00D80FB6" w:rsidRPr="00840CB7">
        <w:rPr>
          <w:rFonts w:cstheme="minorHAnsi"/>
          <w:sz w:val="28"/>
          <w:szCs w:val="28"/>
        </w:rPr>
        <w:t>;</w:t>
      </w:r>
    </w:p>
    <w:p w14:paraId="13712919" w14:textId="0BE85518" w:rsidR="008966AE" w:rsidRDefault="008966AE" w:rsidP="00CF3D66">
      <w:pPr>
        <w:pStyle w:val="Akapitzlist"/>
        <w:numPr>
          <w:ilvl w:val="0"/>
          <w:numId w:val="40"/>
        </w:numPr>
        <w:ind w:left="867" w:hanging="510"/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umiejętność rozwiązywania konfliktów wśród dzieci;</w:t>
      </w:r>
    </w:p>
    <w:p w14:paraId="774257DB" w14:textId="3A59BCD3" w:rsidR="008966AE" w:rsidRDefault="008966AE" w:rsidP="00CF3D66">
      <w:pPr>
        <w:pStyle w:val="Akapitzlist"/>
        <w:numPr>
          <w:ilvl w:val="0"/>
          <w:numId w:val="40"/>
        </w:numPr>
        <w:ind w:left="867" w:hanging="510"/>
        <w:contextualSpacing w:val="0"/>
        <w:rPr>
          <w:rFonts w:cstheme="minorHAnsi"/>
          <w:sz w:val="28"/>
          <w:szCs w:val="28"/>
        </w:rPr>
      </w:pPr>
      <w:r w:rsidRPr="00CF3D66">
        <w:rPr>
          <w:rFonts w:cstheme="minorHAnsi"/>
          <w:sz w:val="28"/>
          <w:szCs w:val="28"/>
        </w:rPr>
        <w:lastRenderedPageBreak/>
        <w:t>umiejętność rozpoznawania i stosowania komunikacji niewerbalnej oraz doskonalenie umiejętności komunikacyjnych;</w:t>
      </w:r>
    </w:p>
    <w:p w14:paraId="47315A1B" w14:textId="0B5C2AA2" w:rsidR="003E6F22" w:rsidRDefault="003E6F22" w:rsidP="00CF3D66">
      <w:pPr>
        <w:pStyle w:val="Akapitzlist"/>
        <w:numPr>
          <w:ilvl w:val="0"/>
          <w:numId w:val="40"/>
        </w:numPr>
        <w:ind w:left="867" w:hanging="510"/>
        <w:contextualSpacing w:val="0"/>
        <w:rPr>
          <w:rFonts w:cstheme="minorHAnsi"/>
          <w:sz w:val="28"/>
          <w:szCs w:val="28"/>
        </w:rPr>
      </w:pPr>
      <w:r w:rsidRPr="00CF3D66">
        <w:rPr>
          <w:rFonts w:cstheme="minorHAnsi"/>
          <w:sz w:val="28"/>
          <w:szCs w:val="28"/>
        </w:rPr>
        <w:t>opracowywanie i wdrażanie innowacyjnych programów nauczania, programów wychowawczo-profilaktycznych lub innych programów wynikających ze specyfiki przedszkola lub zajmowanego stanowiska, z uwzględnieniem potrzeb dzieci;</w:t>
      </w:r>
    </w:p>
    <w:p w14:paraId="4B5A86DD" w14:textId="42497C4F" w:rsidR="003E6F22" w:rsidRDefault="003E6F22" w:rsidP="00CF3D66">
      <w:pPr>
        <w:pStyle w:val="Akapitzlist"/>
        <w:numPr>
          <w:ilvl w:val="0"/>
          <w:numId w:val="40"/>
        </w:numPr>
        <w:ind w:left="867" w:hanging="510"/>
        <w:contextualSpacing w:val="0"/>
        <w:rPr>
          <w:rFonts w:cstheme="minorHAnsi"/>
          <w:sz w:val="28"/>
          <w:szCs w:val="28"/>
        </w:rPr>
      </w:pPr>
      <w:r w:rsidRPr="00CF3D66">
        <w:rPr>
          <w:rFonts w:cstheme="minorHAnsi"/>
          <w:sz w:val="28"/>
          <w:szCs w:val="28"/>
        </w:rPr>
        <w:t>przeprowadzanie ewaluacji działań wynikających z pełnionej funkcji lub zadań związanych z oświatą realizowanych przez przedszkole oraz wykorzystywanie jej wyników do podnoszenia jakości pracy przedszkola;</w:t>
      </w:r>
    </w:p>
    <w:p w14:paraId="6AF4A9F1" w14:textId="1832B725" w:rsidR="003E6F22" w:rsidRDefault="003E6F22" w:rsidP="00CF3D66">
      <w:pPr>
        <w:pStyle w:val="Akapitzlist"/>
        <w:numPr>
          <w:ilvl w:val="0"/>
          <w:numId w:val="40"/>
        </w:numPr>
        <w:ind w:left="867" w:hanging="510"/>
        <w:contextualSpacing w:val="0"/>
        <w:rPr>
          <w:rFonts w:cstheme="minorHAnsi"/>
          <w:sz w:val="28"/>
          <w:szCs w:val="28"/>
        </w:rPr>
      </w:pPr>
      <w:r w:rsidRPr="00CF3D66">
        <w:rPr>
          <w:rFonts w:cstheme="minorHAnsi"/>
          <w:sz w:val="28"/>
          <w:szCs w:val="28"/>
        </w:rPr>
        <w:t>współpracę z Centralną Komisją Egzaminacyjną lub okręgową komisją egzaminacyjną, w szczególności w charakterze egzaminatora, autora zadań lub recenzenta, placówkami doskonalenia nauczycieli lub uczelniami w zakresie opieki nad studentami odbywającymi praktyki pedagogiczne;</w:t>
      </w:r>
    </w:p>
    <w:p w14:paraId="472884B3" w14:textId="3443066D" w:rsidR="003E6F22" w:rsidRPr="00CF3D66" w:rsidRDefault="003E6F22" w:rsidP="00CF3D66">
      <w:pPr>
        <w:pStyle w:val="Akapitzlist"/>
        <w:numPr>
          <w:ilvl w:val="0"/>
          <w:numId w:val="40"/>
        </w:numPr>
        <w:ind w:left="867" w:hanging="510"/>
        <w:contextualSpacing w:val="0"/>
        <w:rPr>
          <w:rFonts w:cstheme="minorHAnsi"/>
          <w:sz w:val="28"/>
          <w:szCs w:val="28"/>
        </w:rPr>
      </w:pPr>
      <w:r w:rsidRPr="00CF3D66">
        <w:rPr>
          <w:rFonts w:cstheme="minorHAnsi"/>
          <w:sz w:val="28"/>
          <w:szCs w:val="28"/>
        </w:rPr>
        <w:t>inne szczególne osiągnięcia nauczyciela wynikające z jego pracy dydaktycznej, wychowawczej i opiekuńczej.</w:t>
      </w:r>
    </w:p>
    <w:p w14:paraId="7877B47F" w14:textId="1786D178" w:rsidR="00B26086" w:rsidRPr="00840CB7" w:rsidRDefault="003E6F22" w:rsidP="00840CB7">
      <w:pPr>
        <w:pStyle w:val="Akapitzlist"/>
        <w:numPr>
          <w:ilvl w:val="0"/>
          <w:numId w:val="22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 xml:space="preserve">Dyrektor </w:t>
      </w:r>
      <w:r w:rsidR="00B26086" w:rsidRPr="00840CB7">
        <w:rPr>
          <w:rFonts w:cstheme="minorHAnsi"/>
          <w:sz w:val="28"/>
          <w:szCs w:val="28"/>
        </w:rPr>
        <w:t>przedszkola przed dokonaniem oceny pracy nauczyciela wskazuje jedno kryterium oceny pracy spośród kryteriów oceny pracy, o których mowa w §</w:t>
      </w:r>
      <w:r w:rsidR="00A41D3C" w:rsidRPr="00840CB7">
        <w:rPr>
          <w:rFonts w:cstheme="minorHAnsi"/>
          <w:sz w:val="28"/>
          <w:szCs w:val="28"/>
        </w:rPr>
        <w:t xml:space="preserve"> </w:t>
      </w:r>
      <w:r w:rsidR="00C95CCE" w:rsidRPr="00840CB7">
        <w:rPr>
          <w:rFonts w:cstheme="minorHAnsi"/>
          <w:sz w:val="28"/>
          <w:szCs w:val="28"/>
        </w:rPr>
        <w:t>2</w:t>
      </w:r>
      <w:r w:rsidR="00B26086" w:rsidRPr="00840CB7">
        <w:rPr>
          <w:rFonts w:cstheme="minorHAnsi"/>
          <w:sz w:val="28"/>
          <w:szCs w:val="28"/>
        </w:rPr>
        <w:t xml:space="preserve"> ust </w:t>
      </w:r>
      <w:r w:rsidR="00C95CCE" w:rsidRPr="00840CB7">
        <w:rPr>
          <w:rFonts w:cstheme="minorHAnsi"/>
          <w:sz w:val="28"/>
          <w:szCs w:val="28"/>
        </w:rPr>
        <w:t>4</w:t>
      </w:r>
      <w:r w:rsidR="00B26086" w:rsidRPr="00840CB7">
        <w:rPr>
          <w:rFonts w:cstheme="minorHAnsi"/>
          <w:sz w:val="28"/>
          <w:szCs w:val="28"/>
        </w:rPr>
        <w:t xml:space="preserve"> regulaminu związane ze specyfiką pracy tego nauczyciela.</w:t>
      </w:r>
    </w:p>
    <w:p w14:paraId="23545470" w14:textId="10EACDE2" w:rsidR="00B26086" w:rsidRPr="00840CB7" w:rsidRDefault="00B26086" w:rsidP="00840CB7">
      <w:pPr>
        <w:pStyle w:val="Akapitzlist"/>
        <w:numPr>
          <w:ilvl w:val="0"/>
          <w:numId w:val="22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Nauczyciel przed dokonaniem oceny pracy przez dyrektora przedszkola wskazuje jedno kryterium oceny pracy spośród kryteriów oceny pracy, o których mowa</w:t>
      </w:r>
      <w:r w:rsidR="006F2181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w §</w:t>
      </w:r>
      <w:r w:rsidR="00D80FB6" w:rsidRPr="00840CB7">
        <w:rPr>
          <w:rFonts w:cstheme="minorHAnsi"/>
          <w:sz w:val="28"/>
          <w:szCs w:val="28"/>
        </w:rPr>
        <w:t xml:space="preserve"> </w:t>
      </w:r>
      <w:r w:rsidR="00C95CCE" w:rsidRPr="00840CB7">
        <w:rPr>
          <w:rFonts w:cstheme="minorHAnsi"/>
          <w:sz w:val="28"/>
          <w:szCs w:val="28"/>
        </w:rPr>
        <w:t>2</w:t>
      </w:r>
      <w:r w:rsidR="00D80FB6" w:rsidRPr="00840CB7">
        <w:rPr>
          <w:rFonts w:cstheme="minorHAnsi"/>
          <w:sz w:val="28"/>
          <w:szCs w:val="28"/>
        </w:rPr>
        <w:t>,</w:t>
      </w:r>
      <w:r w:rsidRPr="00840CB7">
        <w:rPr>
          <w:rFonts w:cstheme="minorHAnsi"/>
          <w:sz w:val="28"/>
          <w:szCs w:val="28"/>
        </w:rPr>
        <w:t xml:space="preserve"> ust </w:t>
      </w:r>
      <w:r w:rsidR="00C95CCE" w:rsidRPr="00840CB7">
        <w:rPr>
          <w:rFonts w:cstheme="minorHAnsi"/>
          <w:sz w:val="28"/>
          <w:szCs w:val="28"/>
        </w:rPr>
        <w:t>4</w:t>
      </w:r>
      <w:r w:rsidRPr="00840CB7">
        <w:rPr>
          <w:rFonts w:cstheme="minorHAnsi"/>
          <w:sz w:val="28"/>
          <w:szCs w:val="28"/>
        </w:rPr>
        <w:t xml:space="preserve"> regulaminu związane ze specyfiką swojej pracy.</w:t>
      </w:r>
    </w:p>
    <w:p w14:paraId="39E4E48E" w14:textId="503020FF" w:rsidR="00D80FB6" w:rsidRPr="00840CB7" w:rsidRDefault="00AB7616" w:rsidP="00AB7616">
      <w:pPr>
        <w:pStyle w:val="Nagwek2"/>
        <w:spacing w:before="360"/>
      </w:pPr>
      <w:r w:rsidRPr="00AB7616">
        <w:t>Szczegółowy tryb dokonywania oceny pracy nauczyciela</w:t>
      </w:r>
    </w:p>
    <w:p w14:paraId="6AD025DD" w14:textId="26544564" w:rsidR="004F77D4" w:rsidRPr="004F77D4" w:rsidRDefault="00B01EDE" w:rsidP="00AB7616">
      <w:pPr>
        <w:pStyle w:val="Nagwek3"/>
      </w:pPr>
      <w:r w:rsidRPr="00840CB7">
        <w:t>§</w:t>
      </w:r>
      <w:r w:rsidR="00A41D3C" w:rsidRPr="00840CB7">
        <w:t xml:space="preserve"> </w:t>
      </w:r>
      <w:r w:rsidRPr="00840CB7">
        <w:t>3</w:t>
      </w:r>
    </w:p>
    <w:p w14:paraId="14422688" w14:textId="13219AC0" w:rsidR="00B01EDE" w:rsidRPr="00840CB7" w:rsidRDefault="00B01EDE" w:rsidP="00840CB7">
      <w:pPr>
        <w:pStyle w:val="Akapitzlist"/>
        <w:numPr>
          <w:ilvl w:val="0"/>
          <w:numId w:val="24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Dyrektor przedszkola ustala poziom spełniania łącznie wszystkich obowiązkowych kryteriów oceny pracy oraz jednego kryterium dodatkowego oceny pracy wskazanego przez siebie i jednego kryterium dodatkowego oceny pracy wskazanego przez nauczyciela, a następnie ustala ocenę pra</w:t>
      </w:r>
      <w:r w:rsidR="005210B7" w:rsidRPr="00840CB7">
        <w:rPr>
          <w:rFonts w:cstheme="minorHAnsi"/>
          <w:sz w:val="28"/>
          <w:szCs w:val="28"/>
        </w:rPr>
        <w:t>c</w:t>
      </w:r>
      <w:r w:rsidRPr="00840CB7">
        <w:rPr>
          <w:rFonts w:cstheme="minorHAnsi"/>
          <w:sz w:val="28"/>
          <w:szCs w:val="28"/>
        </w:rPr>
        <w:t>y nauczyciela</w:t>
      </w:r>
      <w:r w:rsidR="005210B7" w:rsidRPr="00840CB7">
        <w:rPr>
          <w:rFonts w:cstheme="minorHAnsi"/>
          <w:sz w:val="28"/>
          <w:szCs w:val="28"/>
        </w:rPr>
        <w:t>.</w:t>
      </w:r>
    </w:p>
    <w:p w14:paraId="5EDA5A76" w14:textId="61002FF4" w:rsidR="005210B7" w:rsidRPr="00840CB7" w:rsidRDefault="005210B7" w:rsidP="00840CB7">
      <w:pPr>
        <w:pStyle w:val="Akapitzlist"/>
        <w:numPr>
          <w:ilvl w:val="0"/>
          <w:numId w:val="24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Poziom spełniania kryteriów</w:t>
      </w:r>
      <w:r w:rsidR="00270EB8" w:rsidRPr="00840CB7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oceny pracy jest ocenianie w punktach</w:t>
      </w:r>
      <w:r w:rsidR="00270EB8" w:rsidRPr="00840CB7">
        <w:rPr>
          <w:rFonts w:cstheme="minorHAnsi"/>
          <w:sz w:val="28"/>
          <w:szCs w:val="28"/>
        </w:rPr>
        <w:t>:</w:t>
      </w:r>
    </w:p>
    <w:p w14:paraId="6A2933DA" w14:textId="113A0E29" w:rsidR="00270EB8" w:rsidRPr="00840CB7" w:rsidRDefault="00270EB8" w:rsidP="00840CB7">
      <w:pPr>
        <w:pStyle w:val="Akapitzlist"/>
        <w:numPr>
          <w:ilvl w:val="0"/>
          <w:numId w:val="41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lastRenderedPageBreak/>
        <w:t xml:space="preserve">od 0 do 30 – w przypadku kryterium oceny pracy, o którym mowa w § </w:t>
      </w:r>
      <w:r w:rsidR="00050F40" w:rsidRPr="00840CB7">
        <w:rPr>
          <w:rFonts w:cstheme="minorHAnsi"/>
          <w:sz w:val="28"/>
          <w:szCs w:val="28"/>
        </w:rPr>
        <w:t>2</w:t>
      </w:r>
      <w:r w:rsidR="00D80FB6" w:rsidRPr="00840CB7">
        <w:rPr>
          <w:rFonts w:cstheme="minorHAnsi"/>
          <w:sz w:val="28"/>
          <w:szCs w:val="28"/>
        </w:rPr>
        <w:t>,</w:t>
      </w:r>
      <w:r w:rsidRPr="00840CB7">
        <w:rPr>
          <w:rFonts w:cstheme="minorHAnsi"/>
          <w:sz w:val="28"/>
          <w:szCs w:val="28"/>
        </w:rPr>
        <w:t xml:space="preserve"> ust.3 regulaminu;</w:t>
      </w:r>
    </w:p>
    <w:p w14:paraId="1080F120" w14:textId="7B3DFEED" w:rsidR="00270EB8" w:rsidRPr="00840CB7" w:rsidRDefault="00270EB8" w:rsidP="00840CB7">
      <w:pPr>
        <w:pStyle w:val="Akapitzlist"/>
        <w:numPr>
          <w:ilvl w:val="0"/>
          <w:numId w:val="41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 xml:space="preserve">od 0 do 5 – w przypadku kryteriów oceny pracy, o których mowa w § </w:t>
      </w:r>
      <w:r w:rsidR="00050F40" w:rsidRPr="00840CB7">
        <w:rPr>
          <w:rFonts w:cstheme="minorHAnsi"/>
          <w:sz w:val="28"/>
          <w:szCs w:val="28"/>
        </w:rPr>
        <w:t>2</w:t>
      </w:r>
      <w:r w:rsidR="00D80FB6" w:rsidRPr="00840CB7">
        <w:rPr>
          <w:rFonts w:cstheme="minorHAnsi"/>
          <w:sz w:val="28"/>
          <w:szCs w:val="28"/>
        </w:rPr>
        <w:t>,</w:t>
      </w:r>
      <w:r w:rsidRPr="00840CB7">
        <w:rPr>
          <w:rFonts w:cstheme="minorHAnsi"/>
          <w:sz w:val="28"/>
          <w:szCs w:val="28"/>
        </w:rPr>
        <w:t xml:space="preserve"> ust. </w:t>
      </w:r>
      <w:r w:rsidR="00050F40" w:rsidRPr="00840CB7">
        <w:rPr>
          <w:rFonts w:cstheme="minorHAnsi"/>
          <w:sz w:val="28"/>
          <w:szCs w:val="28"/>
        </w:rPr>
        <w:t>4</w:t>
      </w:r>
      <w:r w:rsidRPr="00840CB7">
        <w:rPr>
          <w:rFonts w:cstheme="minorHAnsi"/>
          <w:sz w:val="28"/>
          <w:szCs w:val="28"/>
        </w:rPr>
        <w:t xml:space="preserve"> regulaminu.</w:t>
      </w:r>
    </w:p>
    <w:p w14:paraId="3E4EE822" w14:textId="6CA8D51D" w:rsidR="00270EB8" w:rsidRPr="00840CB7" w:rsidRDefault="00270EB8" w:rsidP="00840CB7">
      <w:pPr>
        <w:pStyle w:val="Akapitzlist"/>
        <w:numPr>
          <w:ilvl w:val="0"/>
          <w:numId w:val="24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 przypadku gdy dyrektor przedszkola ustali, że suma punktów:</w:t>
      </w:r>
    </w:p>
    <w:p w14:paraId="25E31E4D" w14:textId="7F149880" w:rsidR="00270EB8" w:rsidRPr="00840CB7" w:rsidRDefault="00270EB8" w:rsidP="00840CB7">
      <w:pPr>
        <w:pStyle w:val="Akapitzlist"/>
        <w:numPr>
          <w:ilvl w:val="0"/>
          <w:numId w:val="42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wynosi 90% maksymalnej liczby punktów i powyżej – nauczyciel otrzymuje ocenę wyróżniającą;</w:t>
      </w:r>
    </w:p>
    <w:p w14:paraId="612F76D3" w14:textId="676CBBDA" w:rsidR="00270EB8" w:rsidRPr="00840CB7" w:rsidRDefault="00270EB8" w:rsidP="00840CB7">
      <w:pPr>
        <w:pStyle w:val="Akapitzlist"/>
        <w:numPr>
          <w:ilvl w:val="0"/>
          <w:numId w:val="42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jest równa lub wyższa niż 75% maksymalnej liczby punktów i nie przekracza 89.99% maksymalnej liczby punktów – nauczyciel otrzymuje ocenę bardzo dobrą;</w:t>
      </w:r>
    </w:p>
    <w:p w14:paraId="7A700C20" w14:textId="69CFB049" w:rsidR="00270EB8" w:rsidRPr="00840CB7" w:rsidRDefault="00270EB8" w:rsidP="00840CB7">
      <w:pPr>
        <w:pStyle w:val="Akapitzlist"/>
        <w:numPr>
          <w:ilvl w:val="0"/>
          <w:numId w:val="42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 xml:space="preserve">jest równa lub wyższa niż 55% maksymalnej liczby punktów i nie przekracza </w:t>
      </w:r>
      <w:r w:rsidR="00B05179" w:rsidRPr="00840CB7">
        <w:rPr>
          <w:rFonts w:cstheme="minorHAnsi"/>
          <w:sz w:val="28"/>
          <w:szCs w:val="28"/>
        </w:rPr>
        <w:t>74.99% maksymalnej liczby punktów – nauczyciel otrzymuje ocenę dobrą;</w:t>
      </w:r>
    </w:p>
    <w:p w14:paraId="2B1A7A16" w14:textId="47806FA2" w:rsidR="00A41D3C" w:rsidRPr="0088440B" w:rsidRDefault="00B05179" w:rsidP="0088440B">
      <w:pPr>
        <w:pStyle w:val="Akapitzlist"/>
        <w:numPr>
          <w:ilvl w:val="0"/>
          <w:numId w:val="42"/>
        </w:numPr>
        <w:spacing w:after="360"/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wynosi poniżej 55% maksymalnej liczby punktów – nauczyciel otrzymuje ocenę negatywną.</w:t>
      </w:r>
    </w:p>
    <w:p w14:paraId="1C720217" w14:textId="254768AE" w:rsidR="004F77D4" w:rsidRPr="004F77D4" w:rsidRDefault="00AB71A1" w:rsidP="0088440B">
      <w:pPr>
        <w:pStyle w:val="Nagwek3"/>
      </w:pPr>
      <w:r w:rsidRPr="00840CB7">
        <w:t>§</w:t>
      </w:r>
      <w:r w:rsidR="00D80FB6" w:rsidRPr="00840CB7">
        <w:t xml:space="preserve"> </w:t>
      </w:r>
      <w:r w:rsidRPr="00840CB7">
        <w:t>4</w:t>
      </w:r>
    </w:p>
    <w:p w14:paraId="411C3D7A" w14:textId="79B23C71" w:rsidR="00AB71A1" w:rsidRPr="00840CB7" w:rsidRDefault="00AB71A1" w:rsidP="00840CB7">
      <w:pPr>
        <w:pStyle w:val="Akapitzlist"/>
        <w:numPr>
          <w:ilvl w:val="0"/>
          <w:numId w:val="2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 przypadku dokonywania oceny pracy nauczyciela z inicjatywy dyrektora przedszkola lub na wniosek:</w:t>
      </w:r>
    </w:p>
    <w:p w14:paraId="1A4211D8" w14:textId="6FBC22D5" w:rsidR="00AB71A1" w:rsidRPr="00840CB7" w:rsidRDefault="00AB71A1" w:rsidP="00840CB7">
      <w:pPr>
        <w:pStyle w:val="Akapitzlist"/>
        <w:numPr>
          <w:ilvl w:val="0"/>
          <w:numId w:val="43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organu sprawującego nadzór pedagogiczny</w:t>
      </w:r>
      <w:r w:rsidR="00EA0A7C" w:rsidRPr="00840CB7">
        <w:rPr>
          <w:rFonts w:cstheme="minorHAnsi"/>
          <w:sz w:val="28"/>
          <w:szCs w:val="28"/>
        </w:rPr>
        <w:t>;</w:t>
      </w:r>
    </w:p>
    <w:p w14:paraId="099514D7" w14:textId="377358C3" w:rsidR="00AB71A1" w:rsidRPr="00840CB7" w:rsidRDefault="00AB71A1" w:rsidP="00840CB7">
      <w:pPr>
        <w:pStyle w:val="Akapitzlist"/>
        <w:numPr>
          <w:ilvl w:val="0"/>
          <w:numId w:val="43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organu prowadzącego przedszkole</w:t>
      </w:r>
      <w:r w:rsidR="00EA0A7C" w:rsidRPr="00840CB7">
        <w:rPr>
          <w:rFonts w:cstheme="minorHAnsi"/>
          <w:sz w:val="28"/>
          <w:szCs w:val="28"/>
        </w:rPr>
        <w:t>;</w:t>
      </w:r>
    </w:p>
    <w:p w14:paraId="65D276B5" w14:textId="68458AA3" w:rsidR="00AB71A1" w:rsidRPr="00840CB7" w:rsidRDefault="00AB71A1" w:rsidP="00840CB7">
      <w:pPr>
        <w:pStyle w:val="Akapitzlist"/>
        <w:numPr>
          <w:ilvl w:val="0"/>
          <w:numId w:val="43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rady pedagogicznej</w:t>
      </w:r>
      <w:r w:rsidR="00EA0A7C" w:rsidRPr="00840CB7">
        <w:rPr>
          <w:rFonts w:cstheme="minorHAnsi"/>
          <w:sz w:val="28"/>
          <w:szCs w:val="28"/>
        </w:rPr>
        <w:t>;</w:t>
      </w:r>
    </w:p>
    <w:p w14:paraId="7B2088BC" w14:textId="579E1B7C" w:rsidR="00AB71A1" w:rsidRPr="00840CB7" w:rsidRDefault="00AB71A1" w:rsidP="00840CB7">
      <w:pPr>
        <w:pStyle w:val="Akapitzlist"/>
        <w:numPr>
          <w:ilvl w:val="0"/>
          <w:numId w:val="43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rady rodziców – dyrektor przedszkola niezwłocznie powiadamia nauczyciela, w formie pisemnej, o rozpoczęciu dokonywania oceny jego pracy.</w:t>
      </w:r>
    </w:p>
    <w:p w14:paraId="2F0122E6" w14:textId="18A66F3A" w:rsidR="00AB71A1" w:rsidRPr="00840CB7" w:rsidRDefault="00AB71A1" w:rsidP="00840CB7">
      <w:pPr>
        <w:pStyle w:val="Akapitzlist"/>
        <w:numPr>
          <w:ilvl w:val="0"/>
          <w:numId w:val="2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 powiadomieniu wysłanym do nauczyciela, dyrektor przedszkola wskazuje jedno dodatkowe kryterium oceny jego pracy</w:t>
      </w:r>
      <w:r w:rsidR="005415AA" w:rsidRPr="00840CB7">
        <w:rPr>
          <w:rFonts w:cstheme="minorHAnsi"/>
          <w:sz w:val="28"/>
          <w:szCs w:val="28"/>
        </w:rPr>
        <w:t>.</w:t>
      </w:r>
    </w:p>
    <w:p w14:paraId="70897AE8" w14:textId="69D0887D" w:rsidR="005415AA" w:rsidRPr="00840CB7" w:rsidRDefault="005415AA" w:rsidP="00840CB7">
      <w:pPr>
        <w:pStyle w:val="Akapitzlist"/>
        <w:numPr>
          <w:ilvl w:val="0"/>
          <w:numId w:val="2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 terminie 3 dni roboczych od dnia otrzymania powiadomienia o rozpoczęciu procedury oceny pracy nauczyciel wskazuje jedno dodatkowe kryterium oceny pracy.</w:t>
      </w:r>
    </w:p>
    <w:p w14:paraId="6DDDCD83" w14:textId="56611701" w:rsidR="005415AA" w:rsidRPr="00840CB7" w:rsidRDefault="005415AA" w:rsidP="00840CB7">
      <w:pPr>
        <w:pStyle w:val="Akapitzlist"/>
        <w:numPr>
          <w:ilvl w:val="0"/>
          <w:numId w:val="2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W przypadku dokonywania oceny pracy na wniosek nauczyciela:</w:t>
      </w:r>
    </w:p>
    <w:p w14:paraId="3A5F913F" w14:textId="4389FC33" w:rsidR="005415AA" w:rsidRPr="00840CB7" w:rsidRDefault="005415AA" w:rsidP="00840CB7">
      <w:pPr>
        <w:pStyle w:val="Akapitzlist"/>
        <w:numPr>
          <w:ilvl w:val="0"/>
          <w:numId w:val="44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lastRenderedPageBreak/>
        <w:t>nauczyciel we wniosku o dokonanie oceny pracy wskazuje jedno dodatkowe kryterium oceny pracy;</w:t>
      </w:r>
    </w:p>
    <w:p w14:paraId="3592A2A2" w14:textId="79A8E0F8" w:rsidR="005415AA" w:rsidRPr="00840CB7" w:rsidRDefault="005415AA" w:rsidP="00840CB7">
      <w:pPr>
        <w:pStyle w:val="Akapitzlist"/>
        <w:numPr>
          <w:ilvl w:val="0"/>
          <w:numId w:val="44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dyrektor przedszkola, w terminie 3 dni roboczych od dnia otrzymania wniosku nauczyciela o dokonanie oceny pracy, wskazuje jedno kryterium dodatkowe oceny pracy.</w:t>
      </w:r>
    </w:p>
    <w:p w14:paraId="7E22D03C" w14:textId="3675AAFC" w:rsidR="009063E2" w:rsidRPr="00840CB7" w:rsidRDefault="009063E2" w:rsidP="00840CB7">
      <w:pPr>
        <w:pStyle w:val="Akapitzlist"/>
        <w:numPr>
          <w:ilvl w:val="0"/>
          <w:numId w:val="2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Dyrektor przedszkola w procesie dokonywania oceny pracy nauczyciela zasięga:</w:t>
      </w:r>
    </w:p>
    <w:p w14:paraId="02F99E51" w14:textId="5B20B722" w:rsidR="009063E2" w:rsidRPr="00840CB7" w:rsidRDefault="009063E2" w:rsidP="00840CB7">
      <w:pPr>
        <w:pStyle w:val="Akapitzlist"/>
        <w:numPr>
          <w:ilvl w:val="0"/>
          <w:numId w:val="45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opinii rady rodziców;</w:t>
      </w:r>
    </w:p>
    <w:p w14:paraId="7DA0F7E1" w14:textId="2D265F9F" w:rsidR="009063E2" w:rsidRPr="00840CB7" w:rsidRDefault="009063E2" w:rsidP="00840CB7">
      <w:pPr>
        <w:pStyle w:val="Akapitzlist"/>
        <w:numPr>
          <w:ilvl w:val="0"/>
          <w:numId w:val="45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na wniosek nauczyciela zasięga, a z własnej inicjatywy może zasięgnąć opinii właściwego doradcy metodycznego na temat pracy nauczyciela, a w przypadku braku takiej możliwości – opinii innego nauczyciela dyplomowanego lub mianowanego</w:t>
      </w:r>
      <w:r w:rsidR="00EA0A7C" w:rsidRPr="00840CB7">
        <w:rPr>
          <w:rFonts w:cstheme="minorHAnsi"/>
          <w:sz w:val="28"/>
          <w:szCs w:val="28"/>
        </w:rPr>
        <w:t>;</w:t>
      </w:r>
    </w:p>
    <w:p w14:paraId="3DCBC758" w14:textId="3F8791FC" w:rsidR="009063E2" w:rsidRPr="00840CB7" w:rsidRDefault="009063E2" w:rsidP="00840CB7">
      <w:pPr>
        <w:pStyle w:val="Akapitzlist"/>
        <w:numPr>
          <w:ilvl w:val="0"/>
          <w:numId w:val="45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 xml:space="preserve">w przypadku nauczyciela odbywającego </w:t>
      </w:r>
      <w:r w:rsidR="00352C64" w:rsidRPr="00840CB7">
        <w:rPr>
          <w:rFonts w:cstheme="minorHAnsi"/>
          <w:sz w:val="28"/>
          <w:szCs w:val="28"/>
        </w:rPr>
        <w:t>przygotowanie do zawodu nauczyciela lub dodatkowe przygotowanie do zawodu nauczyciela –</w:t>
      </w:r>
      <w:r w:rsidR="00EA0A7C" w:rsidRPr="00840CB7">
        <w:rPr>
          <w:rFonts w:cstheme="minorHAnsi"/>
          <w:sz w:val="28"/>
          <w:szCs w:val="28"/>
        </w:rPr>
        <w:t xml:space="preserve"> </w:t>
      </w:r>
      <w:r w:rsidR="00352C64" w:rsidRPr="00840CB7">
        <w:rPr>
          <w:rFonts w:cstheme="minorHAnsi"/>
          <w:sz w:val="28"/>
          <w:szCs w:val="28"/>
        </w:rPr>
        <w:t>zasięga opinii mentora.</w:t>
      </w:r>
    </w:p>
    <w:p w14:paraId="75887F65" w14:textId="20DEAF23" w:rsidR="00352C64" w:rsidRPr="00840CB7" w:rsidRDefault="00352C64" w:rsidP="00840CB7">
      <w:pPr>
        <w:pStyle w:val="Akapitzlist"/>
        <w:numPr>
          <w:ilvl w:val="0"/>
          <w:numId w:val="2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Opinie wyrażone są w formie pisemnej, w terminie 14 dni od dnia otrzymania zawiadomienia o dokonywanej ocenie pracy.</w:t>
      </w:r>
    </w:p>
    <w:p w14:paraId="33CE16ED" w14:textId="0CFFFE3C" w:rsidR="00352C64" w:rsidRPr="0088440B" w:rsidRDefault="00352C64" w:rsidP="0088440B">
      <w:pPr>
        <w:pStyle w:val="Akapitzlist"/>
        <w:numPr>
          <w:ilvl w:val="0"/>
          <w:numId w:val="26"/>
        </w:numPr>
        <w:spacing w:after="360"/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Nieprzedstawienie opinii przez radę rodziców lub mentora nie wstrzymuje dokonywania oceny pracy.</w:t>
      </w:r>
    </w:p>
    <w:p w14:paraId="41630FCE" w14:textId="53C8EA76" w:rsidR="004F77D4" w:rsidRPr="004F77D4" w:rsidRDefault="00352C64" w:rsidP="0088440B">
      <w:pPr>
        <w:pStyle w:val="Nagwek3"/>
      </w:pPr>
      <w:r w:rsidRPr="00840CB7">
        <w:t>§</w:t>
      </w:r>
      <w:r w:rsidR="006E0E40" w:rsidRPr="00840CB7">
        <w:t xml:space="preserve"> </w:t>
      </w:r>
      <w:r w:rsidRPr="00840CB7">
        <w:t>5</w:t>
      </w:r>
    </w:p>
    <w:p w14:paraId="258E8718" w14:textId="5B3830A9" w:rsidR="00352C64" w:rsidRPr="00840CB7" w:rsidRDefault="00352C64" w:rsidP="00840CB7">
      <w:pPr>
        <w:pStyle w:val="Akapitzlist"/>
        <w:numPr>
          <w:ilvl w:val="0"/>
          <w:numId w:val="2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Dyrektor przedszkola przygotowuje projekt oceny pracy.</w:t>
      </w:r>
    </w:p>
    <w:p w14:paraId="5117509E" w14:textId="0FEF2190" w:rsidR="00352C64" w:rsidRPr="00840CB7" w:rsidRDefault="00352C64" w:rsidP="00840CB7">
      <w:pPr>
        <w:pStyle w:val="Akapitzlist"/>
        <w:numPr>
          <w:ilvl w:val="0"/>
          <w:numId w:val="28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Na wniosek nauczyciela przy zapoznawaniu go z projektem oceny pracy i wysłuchaniu jego uwag i zastrzeżeń może być obecny przedstawiciel wskazanej przez nauczyciela zakładowej organizacji związkowej.</w:t>
      </w:r>
    </w:p>
    <w:p w14:paraId="303BC1D4" w14:textId="5EA01D25" w:rsidR="005D0FC7" w:rsidRPr="00CC6500" w:rsidRDefault="00352C64" w:rsidP="00CC6500">
      <w:pPr>
        <w:pStyle w:val="Akapitzlist"/>
        <w:numPr>
          <w:ilvl w:val="0"/>
          <w:numId w:val="28"/>
        </w:numPr>
        <w:spacing w:after="360"/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Nauczyciel może zgłosić uwagi i zastrzeżenia do projektu oceny pracy w formie pisemnej w terminie 5 dni roboczych od dnia otrzyma</w:t>
      </w:r>
      <w:r w:rsidR="006E0E40" w:rsidRPr="00840CB7">
        <w:rPr>
          <w:rFonts w:cstheme="minorHAnsi"/>
          <w:sz w:val="28"/>
          <w:szCs w:val="28"/>
        </w:rPr>
        <w:t xml:space="preserve"> </w:t>
      </w:r>
    </w:p>
    <w:p w14:paraId="68A7AB5F" w14:textId="3F8AFCF7" w:rsidR="004F77D4" w:rsidRPr="004F77D4" w:rsidRDefault="006E0E40" w:rsidP="00CC6500">
      <w:pPr>
        <w:pStyle w:val="Nagwek3"/>
      </w:pPr>
      <w:r w:rsidRPr="00840CB7">
        <w:t>§ 6</w:t>
      </w:r>
    </w:p>
    <w:p w14:paraId="780529E7" w14:textId="5217787B" w:rsidR="006E0E40" w:rsidRPr="00840CB7" w:rsidRDefault="006E0E40" w:rsidP="00840CB7">
      <w:pPr>
        <w:pStyle w:val="Akapitzlist"/>
        <w:numPr>
          <w:ilvl w:val="0"/>
          <w:numId w:val="29"/>
        </w:numPr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Dyrektor przedszkola doręcza nauczycielowi oryginał karty oceny pracy. Kopię karty pracy w</w:t>
      </w:r>
      <w:r w:rsidR="00F00D11" w:rsidRPr="00840CB7">
        <w:rPr>
          <w:rFonts w:cstheme="minorHAnsi"/>
          <w:sz w:val="28"/>
          <w:szCs w:val="28"/>
        </w:rPr>
        <w:t xml:space="preserve">łącza </w:t>
      </w:r>
      <w:r w:rsidRPr="00840CB7">
        <w:rPr>
          <w:rFonts w:cstheme="minorHAnsi"/>
          <w:sz w:val="28"/>
          <w:szCs w:val="28"/>
        </w:rPr>
        <w:t xml:space="preserve">się do </w:t>
      </w:r>
      <w:r w:rsidR="00F00D11" w:rsidRPr="00840CB7">
        <w:rPr>
          <w:rFonts w:cstheme="minorHAnsi"/>
          <w:sz w:val="28"/>
          <w:szCs w:val="28"/>
        </w:rPr>
        <w:t>akt osobowych nauczyciela.</w:t>
      </w:r>
    </w:p>
    <w:p w14:paraId="113CE25F" w14:textId="2E10F0CF" w:rsidR="00EA0A7C" w:rsidRPr="00840CB7" w:rsidRDefault="00AB7616" w:rsidP="00AB7616">
      <w:pPr>
        <w:pStyle w:val="Nagwek2"/>
        <w:spacing w:before="360"/>
      </w:pPr>
      <w:r w:rsidRPr="00AB7616">
        <w:lastRenderedPageBreak/>
        <w:t>Szczegółowy tryb postepowania odwoławczego</w:t>
      </w:r>
    </w:p>
    <w:p w14:paraId="2CCD34A9" w14:textId="75EB45EE" w:rsidR="00F00D11" w:rsidRPr="00840CB7" w:rsidRDefault="00F00D11" w:rsidP="00AB7616">
      <w:pPr>
        <w:pStyle w:val="Nagwek3"/>
      </w:pPr>
      <w:r w:rsidRPr="00840CB7">
        <w:t>§ 7</w:t>
      </w:r>
    </w:p>
    <w:p w14:paraId="4A61C1C4" w14:textId="1B7FEB2E" w:rsidR="00F00D11" w:rsidRPr="00840CB7" w:rsidRDefault="00F00D11" w:rsidP="00840CB7">
      <w:pPr>
        <w:pStyle w:val="Akapitzlist"/>
        <w:numPr>
          <w:ilvl w:val="0"/>
          <w:numId w:val="3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Od ustalonej oceny pracy, w terminie 14 dni od jej doręczenia, przysługuje nauczycielowi prawo wniesienia odwołania, za pośrednictwem dyrektora przedszkola, do organu sprawującego nadzór pedagogiczny nad przedszkolem.</w:t>
      </w:r>
    </w:p>
    <w:p w14:paraId="79E75A30" w14:textId="084636D0" w:rsidR="00F00D11" w:rsidRPr="00840CB7" w:rsidRDefault="00F00D11" w:rsidP="00840CB7">
      <w:pPr>
        <w:pStyle w:val="Akapitzlist"/>
        <w:numPr>
          <w:ilvl w:val="0"/>
          <w:numId w:val="3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Dyrektor przedszkola przekazuje odwołanie od oceny pracy nauczyciela do organu sprawującego nadzór pedagogiczny, w terminie 5 dni roboczych od dnia otrzymania odwołania. Dyrektor przedszkola dołącza pisemne odniesienie się do zarzutów podniesionych w odwołaniu.</w:t>
      </w:r>
    </w:p>
    <w:p w14:paraId="15509193" w14:textId="1D43570E" w:rsidR="00F00D11" w:rsidRPr="00840CB7" w:rsidRDefault="009E6FF7" w:rsidP="00840CB7">
      <w:pPr>
        <w:pStyle w:val="Akapitzlist"/>
        <w:numPr>
          <w:ilvl w:val="0"/>
          <w:numId w:val="3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Odwołanie od oceny pracy nauczyciela rozpatruje zespól oceniający:</w:t>
      </w:r>
    </w:p>
    <w:p w14:paraId="05A9E158" w14:textId="00B73345" w:rsidR="009E6FF7" w:rsidRPr="00840CB7" w:rsidRDefault="009E6FF7" w:rsidP="00840CB7">
      <w:pPr>
        <w:pStyle w:val="Akapitzlist"/>
        <w:numPr>
          <w:ilvl w:val="0"/>
          <w:numId w:val="4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przedstawiciel organu sprawującego nadzór pedagogiczny jako przewodniczący zespołu</w:t>
      </w:r>
      <w:r w:rsidR="00EA0A7C" w:rsidRPr="00840CB7">
        <w:rPr>
          <w:rFonts w:cstheme="minorHAnsi"/>
          <w:sz w:val="28"/>
          <w:szCs w:val="28"/>
        </w:rPr>
        <w:t>;</w:t>
      </w:r>
    </w:p>
    <w:p w14:paraId="2A813FCA" w14:textId="461A9D1E" w:rsidR="009E6FF7" w:rsidRPr="00840CB7" w:rsidRDefault="009E6FF7" w:rsidP="00840CB7">
      <w:pPr>
        <w:pStyle w:val="Akapitzlist"/>
        <w:numPr>
          <w:ilvl w:val="0"/>
          <w:numId w:val="4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przedstawiciel rady pedagogicznej przedszkola</w:t>
      </w:r>
      <w:r w:rsidR="00EA0A7C" w:rsidRPr="00840CB7">
        <w:rPr>
          <w:rFonts w:cstheme="minorHAnsi"/>
          <w:sz w:val="28"/>
          <w:szCs w:val="28"/>
        </w:rPr>
        <w:t>;</w:t>
      </w:r>
    </w:p>
    <w:p w14:paraId="27D1C194" w14:textId="7E4921DF" w:rsidR="009E6FF7" w:rsidRPr="00840CB7" w:rsidRDefault="009E6FF7" w:rsidP="00840CB7">
      <w:pPr>
        <w:pStyle w:val="Akapitzlist"/>
        <w:numPr>
          <w:ilvl w:val="0"/>
          <w:numId w:val="4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przedstawiciel rady rodziców</w:t>
      </w:r>
      <w:r w:rsidR="00EA0A7C" w:rsidRPr="00840CB7">
        <w:rPr>
          <w:rFonts w:cstheme="minorHAnsi"/>
          <w:sz w:val="28"/>
          <w:szCs w:val="28"/>
        </w:rPr>
        <w:t>;</w:t>
      </w:r>
    </w:p>
    <w:p w14:paraId="7B828082" w14:textId="5B2CDD46" w:rsidR="009E6FF7" w:rsidRPr="00840CB7" w:rsidRDefault="009E6FF7" w:rsidP="00840CB7">
      <w:pPr>
        <w:pStyle w:val="Akapitzlist"/>
        <w:numPr>
          <w:ilvl w:val="0"/>
          <w:numId w:val="4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doradca metodyczny lub nauczyciel – konsultant</w:t>
      </w:r>
      <w:r w:rsidR="00EA0A7C" w:rsidRPr="00840CB7">
        <w:rPr>
          <w:rFonts w:cstheme="minorHAnsi"/>
          <w:sz w:val="28"/>
          <w:szCs w:val="28"/>
        </w:rPr>
        <w:t>;</w:t>
      </w:r>
    </w:p>
    <w:p w14:paraId="77FFBC85" w14:textId="15D3B4C5" w:rsidR="009E6FF7" w:rsidRPr="00840CB7" w:rsidRDefault="009E6FF7" w:rsidP="00840CB7">
      <w:pPr>
        <w:pStyle w:val="Akapitzlist"/>
        <w:numPr>
          <w:ilvl w:val="0"/>
          <w:numId w:val="46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przedstawiciel zakładowej organizacji związkowej wskazanej przez ocenianego nauczyciela</w:t>
      </w:r>
      <w:r w:rsidR="00EA0A7C" w:rsidRPr="00840CB7">
        <w:rPr>
          <w:rFonts w:cstheme="minorHAnsi"/>
          <w:sz w:val="28"/>
          <w:szCs w:val="28"/>
        </w:rPr>
        <w:t xml:space="preserve"> – </w:t>
      </w:r>
      <w:r w:rsidRPr="00840CB7">
        <w:rPr>
          <w:rFonts w:cstheme="minorHAnsi"/>
          <w:sz w:val="28"/>
          <w:szCs w:val="28"/>
        </w:rPr>
        <w:t>powołany na wniosek tego nauczyciela.</w:t>
      </w:r>
    </w:p>
    <w:p w14:paraId="1C5C3BE3" w14:textId="6975DDF9" w:rsidR="00E9110E" w:rsidRPr="00840CB7" w:rsidRDefault="00E9110E" w:rsidP="00840CB7">
      <w:pPr>
        <w:pStyle w:val="Akapitzlist"/>
        <w:numPr>
          <w:ilvl w:val="0"/>
          <w:numId w:val="3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Organ sprawujący nadzór pedagogiczny, nie później niż na 5 dni roboczych przed terminem posiedzenia zespołu oceniającego, podczas którego nauczyciel ma zostać wysłuchany, zawiadamia nauczyciela o posiedzeniu. Niestawienie się nauczyciela</w:t>
      </w:r>
      <w:r w:rsidR="00CC6500">
        <w:rPr>
          <w:rFonts w:cstheme="minorHAnsi"/>
          <w:sz w:val="28"/>
          <w:szCs w:val="28"/>
        </w:rPr>
        <w:t>,</w:t>
      </w:r>
      <w:r w:rsidRPr="00840CB7">
        <w:rPr>
          <w:rFonts w:cstheme="minorHAnsi"/>
          <w:sz w:val="28"/>
          <w:szCs w:val="28"/>
        </w:rPr>
        <w:t xml:space="preserve"> mimo prawidłowego zawiadomienia o posiedzeniu, nie wstrzymuje rozpatrywania odwołania przez zespół oceniający i wydania rozstrzygnięcia.</w:t>
      </w:r>
    </w:p>
    <w:p w14:paraId="51A15269" w14:textId="4C36C634" w:rsidR="00E9110E" w:rsidRPr="00840CB7" w:rsidRDefault="00E9110E" w:rsidP="00840CB7">
      <w:pPr>
        <w:pStyle w:val="Akapitzlist"/>
        <w:numPr>
          <w:ilvl w:val="0"/>
          <w:numId w:val="3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 xml:space="preserve">Rozstrzygnięcia zespołu oceniającego są podejmowane zwykła większością głosów w głosowaniu jawnym w obecności co najmniej 2/3 członków zespołu oceniającego. W przypadku równej liczby </w:t>
      </w:r>
      <w:r w:rsidR="007D11CE" w:rsidRPr="00840CB7">
        <w:rPr>
          <w:rFonts w:cstheme="minorHAnsi"/>
          <w:sz w:val="28"/>
          <w:szCs w:val="28"/>
        </w:rPr>
        <w:t>głosów decyduje głos przewodniczącego zespołu oceniającego.</w:t>
      </w:r>
    </w:p>
    <w:p w14:paraId="10645B67" w14:textId="54ADE917" w:rsidR="007D11CE" w:rsidRPr="00840CB7" w:rsidRDefault="007D11CE" w:rsidP="00840CB7">
      <w:pPr>
        <w:pStyle w:val="Akapitzlist"/>
        <w:numPr>
          <w:ilvl w:val="0"/>
          <w:numId w:val="30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 xml:space="preserve">Organ sprawujący nadzór pedagogiczny w terminie 30 dni od dnia otrzymania odwołania albo wniosku o ponowne ustalenie oceny pracy, po </w:t>
      </w:r>
      <w:r w:rsidRPr="00840CB7">
        <w:rPr>
          <w:rFonts w:cstheme="minorHAnsi"/>
          <w:sz w:val="28"/>
          <w:szCs w:val="28"/>
        </w:rPr>
        <w:lastRenderedPageBreak/>
        <w:t>rozpatrzeniu odwołania albo wniosku o ponowne ustalenie oceny pracy przez zespół oceniający</w:t>
      </w:r>
      <w:r w:rsidR="00EA0A7C" w:rsidRPr="00840CB7">
        <w:rPr>
          <w:rFonts w:cstheme="minorHAnsi"/>
          <w:sz w:val="28"/>
          <w:szCs w:val="28"/>
        </w:rPr>
        <w:t>:</w:t>
      </w:r>
    </w:p>
    <w:p w14:paraId="01E096B1" w14:textId="69D18ABF" w:rsidR="007D11CE" w:rsidRPr="00840CB7" w:rsidRDefault="007D11CE" w:rsidP="00840CB7">
      <w:pPr>
        <w:pStyle w:val="Akapitzlist"/>
        <w:numPr>
          <w:ilvl w:val="0"/>
          <w:numId w:val="47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podtrzymuje ocenę pracy dokonaną przez dyrektora przedszkola, albo</w:t>
      </w:r>
    </w:p>
    <w:p w14:paraId="4329BD5A" w14:textId="77777777" w:rsidR="00EA0A7C" w:rsidRPr="00840CB7" w:rsidRDefault="007D11CE" w:rsidP="00840CB7">
      <w:pPr>
        <w:pStyle w:val="Akapitzlist"/>
        <w:numPr>
          <w:ilvl w:val="0"/>
          <w:numId w:val="47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uchyla ocenę pracy dokonana przez dyrektora przedszkola oraz ustala nową ocenę pracy nauczyciela, albo</w:t>
      </w:r>
    </w:p>
    <w:p w14:paraId="17F2D62C" w14:textId="7FB504C9" w:rsidR="007D11CE" w:rsidRPr="00840CB7" w:rsidRDefault="007D11CE" w:rsidP="00840CB7">
      <w:pPr>
        <w:pStyle w:val="Akapitzlist"/>
        <w:numPr>
          <w:ilvl w:val="0"/>
          <w:numId w:val="47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 xml:space="preserve"> uchyla ocenę pracy dokonaną przez dyrektora przedszkola lub przekazuje sprawę do ponownego ustalenia oceny pracy, jeżeli ocena pracy została dokonana z naruszeniem prawa,</w:t>
      </w:r>
    </w:p>
    <w:p w14:paraId="00B904AE" w14:textId="701AD569" w:rsidR="007D11CE" w:rsidRPr="00840CB7" w:rsidRDefault="007D11CE" w:rsidP="00840CB7">
      <w:pPr>
        <w:pStyle w:val="Akapitzlist"/>
        <w:numPr>
          <w:ilvl w:val="0"/>
          <w:numId w:val="47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ocena pracy ustalona przez organ nadzoru pedagogicznego w wyniku odwołania albo wniosku o ponowne ustalenie oceny pracy jest sporządzona</w:t>
      </w:r>
      <w:r w:rsidR="004F77D4">
        <w:rPr>
          <w:rFonts w:cstheme="minorHAnsi"/>
          <w:sz w:val="28"/>
          <w:szCs w:val="28"/>
        </w:rPr>
        <w:t xml:space="preserve"> </w:t>
      </w:r>
      <w:r w:rsidRPr="00840CB7">
        <w:rPr>
          <w:rFonts w:cstheme="minorHAnsi"/>
          <w:sz w:val="28"/>
          <w:szCs w:val="28"/>
        </w:rPr>
        <w:t>w formie pisemnej i zawiera uzasadnienie,</w:t>
      </w:r>
    </w:p>
    <w:p w14:paraId="2224B85E" w14:textId="77777777" w:rsidR="00AB7616" w:rsidRDefault="007D11CE" w:rsidP="00AB7616">
      <w:pPr>
        <w:pStyle w:val="Akapitzlist"/>
        <w:numPr>
          <w:ilvl w:val="0"/>
          <w:numId w:val="47"/>
        </w:numPr>
        <w:contextualSpacing w:val="0"/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ocena pracy ustalona przez organ nadzoru pedagogicznego jest ostateczna.</w:t>
      </w:r>
    </w:p>
    <w:p w14:paraId="79418772" w14:textId="023764DA" w:rsidR="004F77D4" w:rsidRPr="00AB7616" w:rsidRDefault="006102FB" w:rsidP="00AB7616">
      <w:pPr>
        <w:pStyle w:val="Nagwek3"/>
        <w:rPr>
          <w:rFonts w:cstheme="minorHAnsi"/>
          <w:sz w:val="28"/>
          <w:szCs w:val="28"/>
        </w:rPr>
      </w:pPr>
      <w:r w:rsidRPr="00840CB7">
        <w:t>§ 8</w:t>
      </w:r>
    </w:p>
    <w:p w14:paraId="0544E511" w14:textId="7DFBDFC2" w:rsidR="003E6F22" w:rsidRPr="00C709A7" w:rsidRDefault="006102FB" w:rsidP="00C709A7">
      <w:pPr>
        <w:pStyle w:val="Akapitzlist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840CB7">
        <w:rPr>
          <w:rFonts w:cstheme="minorHAnsi"/>
          <w:sz w:val="28"/>
          <w:szCs w:val="28"/>
        </w:rPr>
        <w:t>Informacje znajdujące się w karcie oceny pracy podlegają prawnej ochronie określonej w przepisach o ochroni danych osobowych.</w:t>
      </w:r>
    </w:p>
    <w:sectPr w:rsidR="003E6F22" w:rsidRPr="00C709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4381" w14:textId="77777777" w:rsidR="00415EC3" w:rsidRDefault="00415EC3" w:rsidP="00415EC3">
      <w:pPr>
        <w:spacing w:after="0" w:line="240" w:lineRule="auto"/>
      </w:pPr>
      <w:r>
        <w:separator/>
      </w:r>
    </w:p>
  </w:endnote>
  <w:endnote w:type="continuationSeparator" w:id="0">
    <w:p w14:paraId="4579A4CC" w14:textId="77777777" w:rsidR="00415EC3" w:rsidRDefault="00415EC3" w:rsidP="0041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986862"/>
      <w:docPartObj>
        <w:docPartGallery w:val="Page Numbers (Bottom of Page)"/>
        <w:docPartUnique/>
      </w:docPartObj>
    </w:sdtPr>
    <w:sdtEndPr/>
    <w:sdtContent>
      <w:p w14:paraId="6D366B0C" w14:textId="26332A30" w:rsidR="00415EC3" w:rsidRDefault="00415EC3" w:rsidP="00AB76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7D93" w14:textId="77777777" w:rsidR="00415EC3" w:rsidRDefault="00415EC3" w:rsidP="00415EC3">
      <w:pPr>
        <w:spacing w:after="0" w:line="240" w:lineRule="auto"/>
      </w:pPr>
      <w:r>
        <w:separator/>
      </w:r>
    </w:p>
  </w:footnote>
  <w:footnote w:type="continuationSeparator" w:id="0">
    <w:p w14:paraId="702E294C" w14:textId="77777777" w:rsidR="00415EC3" w:rsidRDefault="00415EC3" w:rsidP="0041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6063" w14:textId="3E82C50A" w:rsidR="0032663A" w:rsidRPr="00163A74" w:rsidRDefault="0032663A" w:rsidP="00163A74">
    <w:pPr>
      <w:pStyle w:val="Tytu"/>
      <w:rPr>
        <w:b/>
        <w:bCs/>
        <w:sz w:val="44"/>
        <w:szCs w:val="44"/>
      </w:rPr>
    </w:pPr>
    <w:bookmarkStart w:id="0" w:name="_Hlk132921019"/>
    <w:bookmarkStart w:id="1" w:name="_Hlk132921020"/>
    <w:bookmarkStart w:id="2" w:name="_Hlk132921021"/>
    <w:bookmarkStart w:id="3" w:name="_Hlk132921022"/>
    <w:r w:rsidRPr="00163A74">
      <w:rPr>
        <w:b/>
        <w:bCs/>
        <w:sz w:val="44"/>
        <w:szCs w:val="44"/>
      </w:rPr>
      <w:t xml:space="preserve">Załącznik nr 1 do Uchwały nr </w:t>
    </w:r>
    <w:r w:rsidR="00AF730D" w:rsidRPr="00163A74">
      <w:rPr>
        <w:b/>
        <w:bCs/>
        <w:sz w:val="44"/>
        <w:szCs w:val="44"/>
      </w:rPr>
      <w:t>14/2022/2023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D6"/>
    <w:multiLevelType w:val="hybridMultilevel"/>
    <w:tmpl w:val="FED85A50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AFF"/>
    <w:multiLevelType w:val="hybridMultilevel"/>
    <w:tmpl w:val="71203FC2"/>
    <w:lvl w:ilvl="0" w:tplc="87FE7F1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1DB"/>
    <w:multiLevelType w:val="hybridMultilevel"/>
    <w:tmpl w:val="E95CF512"/>
    <w:lvl w:ilvl="0" w:tplc="9E441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53C16"/>
    <w:multiLevelType w:val="hybridMultilevel"/>
    <w:tmpl w:val="350C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CB4"/>
    <w:multiLevelType w:val="hybridMultilevel"/>
    <w:tmpl w:val="838E3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57B5"/>
    <w:multiLevelType w:val="hybridMultilevel"/>
    <w:tmpl w:val="7D4075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3260"/>
    <w:multiLevelType w:val="hybridMultilevel"/>
    <w:tmpl w:val="0E4485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67F"/>
    <w:multiLevelType w:val="hybridMultilevel"/>
    <w:tmpl w:val="816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6F99"/>
    <w:multiLevelType w:val="hybridMultilevel"/>
    <w:tmpl w:val="0E448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0659"/>
    <w:multiLevelType w:val="hybridMultilevel"/>
    <w:tmpl w:val="8C342A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761C4"/>
    <w:multiLevelType w:val="hybridMultilevel"/>
    <w:tmpl w:val="BF3A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B7505"/>
    <w:multiLevelType w:val="hybridMultilevel"/>
    <w:tmpl w:val="A4B8A3C0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12645"/>
    <w:multiLevelType w:val="hybridMultilevel"/>
    <w:tmpl w:val="B8C4D8F2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181B"/>
    <w:multiLevelType w:val="hybridMultilevel"/>
    <w:tmpl w:val="1CAE9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67777"/>
    <w:multiLevelType w:val="hybridMultilevel"/>
    <w:tmpl w:val="D152B944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1042"/>
    <w:multiLevelType w:val="hybridMultilevel"/>
    <w:tmpl w:val="8D28DDE4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84D10"/>
    <w:multiLevelType w:val="hybridMultilevel"/>
    <w:tmpl w:val="ABAC6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21207"/>
    <w:multiLevelType w:val="hybridMultilevel"/>
    <w:tmpl w:val="98FECDE0"/>
    <w:lvl w:ilvl="0" w:tplc="8A0421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B663C"/>
    <w:multiLevelType w:val="hybridMultilevel"/>
    <w:tmpl w:val="7F78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B0C7C"/>
    <w:multiLevelType w:val="hybridMultilevel"/>
    <w:tmpl w:val="61BAB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0F6FE4"/>
    <w:multiLevelType w:val="hybridMultilevel"/>
    <w:tmpl w:val="8226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04F55"/>
    <w:multiLevelType w:val="hybridMultilevel"/>
    <w:tmpl w:val="7E028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C5555"/>
    <w:multiLevelType w:val="hybridMultilevel"/>
    <w:tmpl w:val="E4A4E8D2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93C2E"/>
    <w:multiLevelType w:val="hybridMultilevel"/>
    <w:tmpl w:val="607A99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C337A"/>
    <w:multiLevelType w:val="hybridMultilevel"/>
    <w:tmpl w:val="1EA4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04DCF"/>
    <w:multiLevelType w:val="hybridMultilevel"/>
    <w:tmpl w:val="80E0B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4090E"/>
    <w:multiLevelType w:val="hybridMultilevel"/>
    <w:tmpl w:val="25E87C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E6924"/>
    <w:multiLevelType w:val="hybridMultilevel"/>
    <w:tmpl w:val="CAF013B2"/>
    <w:lvl w:ilvl="0" w:tplc="33AE058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84A29"/>
    <w:multiLevelType w:val="hybridMultilevel"/>
    <w:tmpl w:val="5DECA308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20C0E"/>
    <w:multiLevelType w:val="hybridMultilevel"/>
    <w:tmpl w:val="6700E9BC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D325C"/>
    <w:multiLevelType w:val="hybridMultilevel"/>
    <w:tmpl w:val="7D802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41E87"/>
    <w:multiLevelType w:val="hybridMultilevel"/>
    <w:tmpl w:val="BA028798"/>
    <w:lvl w:ilvl="0" w:tplc="33AE058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D0B78"/>
    <w:multiLevelType w:val="hybridMultilevel"/>
    <w:tmpl w:val="8BA0EA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142D3"/>
    <w:multiLevelType w:val="hybridMultilevel"/>
    <w:tmpl w:val="78D87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122A3"/>
    <w:multiLevelType w:val="hybridMultilevel"/>
    <w:tmpl w:val="E8CA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80DA3"/>
    <w:multiLevelType w:val="hybridMultilevel"/>
    <w:tmpl w:val="F912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026BB"/>
    <w:multiLevelType w:val="hybridMultilevel"/>
    <w:tmpl w:val="22207406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30570"/>
    <w:multiLevelType w:val="hybridMultilevel"/>
    <w:tmpl w:val="81981BB8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3EE"/>
    <w:multiLevelType w:val="hybridMultilevel"/>
    <w:tmpl w:val="2CCE21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51DE"/>
    <w:multiLevelType w:val="hybridMultilevel"/>
    <w:tmpl w:val="836A20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47378"/>
    <w:multiLevelType w:val="hybridMultilevel"/>
    <w:tmpl w:val="44DAEF66"/>
    <w:lvl w:ilvl="0" w:tplc="33AE058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44495"/>
    <w:multiLevelType w:val="hybridMultilevel"/>
    <w:tmpl w:val="8CE6E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C1948"/>
    <w:multiLevelType w:val="hybridMultilevel"/>
    <w:tmpl w:val="A2426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062AF"/>
    <w:multiLevelType w:val="hybridMultilevel"/>
    <w:tmpl w:val="2D50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F493C"/>
    <w:multiLevelType w:val="hybridMultilevel"/>
    <w:tmpl w:val="AE547238"/>
    <w:lvl w:ilvl="0" w:tplc="373E9AD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E535D"/>
    <w:multiLevelType w:val="hybridMultilevel"/>
    <w:tmpl w:val="53568104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F278A"/>
    <w:multiLevelType w:val="hybridMultilevel"/>
    <w:tmpl w:val="296467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905F7"/>
    <w:multiLevelType w:val="hybridMultilevel"/>
    <w:tmpl w:val="9A8EC2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067E7"/>
    <w:multiLevelType w:val="hybridMultilevel"/>
    <w:tmpl w:val="9BACB8A2"/>
    <w:lvl w:ilvl="0" w:tplc="21EE2ED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86561">
    <w:abstractNumId w:val="13"/>
  </w:num>
  <w:num w:numId="2" w16cid:durableId="1242763068">
    <w:abstractNumId w:val="7"/>
  </w:num>
  <w:num w:numId="3" w16cid:durableId="585379893">
    <w:abstractNumId w:val="18"/>
  </w:num>
  <w:num w:numId="4" w16cid:durableId="1797022427">
    <w:abstractNumId w:val="25"/>
  </w:num>
  <w:num w:numId="5" w16cid:durableId="1779567999">
    <w:abstractNumId w:val="10"/>
  </w:num>
  <w:num w:numId="6" w16cid:durableId="230777305">
    <w:abstractNumId w:val="33"/>
  </w:num>
  <w:num w:numId="7" w16cid:durableId="1510868043">
    <w:abstractNumId w:val="34"/>
  </w:num>
  <w:num w:numId="8" w16cid:durableId="131950331">
    <w:abstractNumId w:val="19"/>
  </w:num>
  <w:num w:numId="9" w16cid:durableId="108594747">
    <w:abstractNumId w:val="2"/>
  </w:num>
  <w:num w:numId="10" w16cid:durableId="631638716">
    <w:abstractNumId w:val="42"/>
  </w:num>
  <w:num w:numId="11" w16cid:durableId="610095034">
    <w:abstractNumId w:val="35"/>
  </w:num>
  <w:num w:numId="12" w16cid:durableId="1168861720">
    <w:abstractNumId w:val="3"/>
  </w:num>
  <w:num w:numId="13" w16cid:durableId="1936207621">
    <w:abstractNumId w:val="20"/>
  </w:num>
  <w:num w:numId="14" w16cid:durableId="1278873840">
    <w:abstractNumId w:val="16"/>
  </w:num>
  <w:num w:numId="15" w16cid:durableId="1557203920">
    <w:abstractNumId w:val="43"/>
  </w:num>
  <w:num w:numId="16" w16cid:durableId="1779595243">
    <w:abstractNumId w:val="24"/>
  </w:num>
  <w:num w:numId="17" w16cid:durableId="454256012">
    <w:abstractNumId w:val="44"/>
  </w:num>
  <w:num w:numId="18" w16cid:durableId="367221389">
    <w:abstractNumId w:val="17"/>
  </w:num>
  <w:num w:numId="19" w16cid:durableId="961617976">
    <w:abstractNumId w:val="27"/>
  </w:num>
  <w:num w:numId="20" w16cid:durableId="1927692023">
    <w:abstractNumId w:val="31"/>
  </w:num>
  <w:num w:numId="21" w16cid:durableId="740442919">
    <w:abstractNumId w:val="40"/>
  </w:num>
  <w:num w:numId="22" w16cid:durableId="1574048336">
    <w:abstractNumId w:val="15"/>
  </w:num>
  <w:num w:numId="23" w16cid:durableId="1385565035">
    <w:abstractNumId w:val="14"/>
  </w:num>
  <w:num w:numId="24" w16cid:durableId="546338206">
    <w:abstractNumId w:val="45"/>
  </w:num>
  <w:num w:numId="25" w16cid:durableId="1633052433">
    <w:abstractNumId w:val="29"/>
  </w:num>
  <w:num w:numId="26" w16cid:durableId="1479490230">
    <w:abstractNumId w:val="22"/>
  </w:num>
  <w:num w:numId="27" w16cid:durableId="1507598620">
    <w:abstractNumId w:val="37"/>
  </w:num>
  <w:num w:numId="28" w16cid:durableId="543835432">
    <w:abstractNumId w:val="28"/>
  </w:num>
  <w:num w:numId="29" w16cid:durableId="1239831136">
    <w:abstractNumId w:val="0"/>
  </w:num>
  <w:num w:numId="30" w16cid:durableId="157041578">
    <w:abstractNumId w:val="11"/>
  </w:num>
  <w:num w:numId="31" w16cid:durableId="1277787952">
    <w:abstractNumId w:val="12"/>
  </w:num>
  <w:num w:numId="32" w16cid:durableId="1538271179">
    <w:abstractNumId w:val="36"/>
  </w:num>
  <w:num w:numId="33" w16cid:durableId="497036342">
    <w:abstractNumId w:val="30"/>
  </w:num>
  <w:num w:numId="34" w16cid:durableId="2134203932">
    <w:abstractNumId w:val="4"/>
  </w:num>
  <w:num w:numId="35" w16cid:durableId="1326544095">
    <w:abstractNumId w:val="41"/>
  </w:num>
  <w:num w:numId="36" w16cid:durableId="1135686173">
    <w:abstractNumId w:val="21"/>
  </w:num>
  <w:num w:numId="37" w16cid:durableId="2075009843">
    <w:abstractNumId w:val="8"/>
  </w:num>
  <w:num w:numId="38" w16cid:durableId="1873374812">
    <w:abstractNumId w:val="23"/>
  </w:num>
  <w:num w:numId="39" w16cid:durableId="126123002">
    <w:abstractNumId w:val="26"/>
  </w:num>
  <w:num w:numId="40" w16cid:durableId="1913006824">
    <w:abstractNumId w:val="39"/>
  </w:num>
  <w:num w:numId="41" w16cid:durableId="159391998">
    <w:abstractNumId w:val="38"/>
  </w:num>
  <w:num w:numId="42" w16cid:durableId="674066302">
    <w:abstractNumId w:val="32"/>
  </w:num>
  <w:num w:numId="43" w16cid:durableId="317274246">
    <w:abstractNumId w:val="5"/>
  </w:num>
  <w:num w:numId="44" w16cid:durableId="597057370">
    <w:abstractNumId w:val="46"/>
  </w:num>
  <w:num w:numId="45" w16cid:durableId="683870917">
    <w:abstractNumId w:val="9"/>
  </w:num>
  <w:num w:numId="46" w16cid:durableId="401487516">
    <w:abstractNumId w:val="47"/>
  </w:num>
  <w:num w:numId="47" w16cid:durableId="1334260859">
    <w:abstractNumId w:val="6"/>
  </w:num>
  <w:num w:numId="48" w16cid:durableId="1259364968">
    <w:abstractNumId w:val="48"/>
  </w:num>
  <w:num w:numId="49" w16cid:durableId="4915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AC"/>
    <w:rsid w:val="00050F40"/>
    <w:rsid w:val="000620E0"/>
    <w:rsid w:val="00083882"/>
    <w:rsid w:val="00086E57"/>
    <w:rsid w:val="000E78CA"/>
    <w:rsid w:val="0011410E"/>
    <w:rsid w:val="001374E8"/>
    <w:rsid w:val="00163A74"/>
    <w:rsid w:val="001E03AC"/>
    <w:rsid w:val="001E18C8"/>
    <w:rsid w:val="001E434C"/>
    <w:rsid w:val="001F259D"/>
    <w:rsid w:val="00270EB8"/>
    <w:rsid w:val="002866E4"/>
    <w:rsid w:val="0032663A"/>
    <w:rsid w:val="0034401B"/>
    <w:rsid w:val="00352C64"/>
    <w:rsid w:val="003817DC"/>
    <w:rsid w:val="003E6F22"/>
    <w:rsid w:val="00415EC3"/>
    <w:rsid w:val="0045117F"/>
    <w:rsid w:val="0046793A"/>
    <w:rsid w:val="004F77D4"/>
    <w:rsid w:val="005210B7"/>
    <w:rsid w:val="005252FD"/>
    <w:rsid w:val="00526E1D"/>
    <w:rsid w:val="005415AA"/>
    <w:rsid w:val="005B0A1B"/>
    <w:rsid w:val="005D0FC7"/>
    <w:rsid w:val="006102FB"/>
    <w:rsid w:val="00687377"/>
    <w:rsid w:val="006E0E40"/>
    <w:rsid w:val="006F2181"/>
    <w:rsid w:val="00722194"/>
    <w:rsid w:val="007D11CE"/>
    <w:rsid w:val="007F6517"/>
    <w:rsid w:val="00840CB7"/>
    <w:rsid w:val="0085771D"/>
    <w:rsid w:val="0088440B"/>
    <w:rsid w:val="008966AE"/>
    <w:rsid w:val="009063E2"/>
    <w:rsid w:val="00915EBC"/>
    <w:rsid w:val="009E1D8F"/>
    <w:rsid w:val="009E6FF7"/>
    <w:rsid w:val="00A41D3C"/>
    <w:rsid w:val="00A57E52"/>
    <w:rsid w:val="00AB71A1"/>
    <w:rsid w:val="00AB7616"/>
    <w:rsid w:val="00AF730D"/>
    <w:rsid w:val="00B01EDE"/>
    <w:rsid w:val="00B05179"/>
    <w:rsid w:val="00B248C6"/>
    <w:rsid w:val="00B26086"/>
    <w:rsid w:val="00B75871"/>
    <w:rsid w:val="00C426A4"/>
    <w:rsid w:val="00C709A7"/>
    <w:rsid w:val="00C95CCE"/>
    <w:rsid w:val="00CA6478"/>
    <w:rsid w:val="00CC6500"/>
    <w:rsid w:val="00CF3D66"/>
    <w:rsid w:val="00D07B2F"/>
    <w:rsid w:val="00D80FB6"/>
    <w:rsid w:val="00DD429C"/>
    <w:rsid w:val="00E32239"/>
    <w:rsid w:val="00E9110E"/>
    <w:rsid w:val="00EA0A7C"/>
    <w:rsid w:val="00F0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23C3"/>
  <w15:docId w15:val="{98C49827-2C27-4C6D-AB4B-B68E741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7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517"/>
    <w:pPr>
      <w:keepNext/>
      <w:keepLines/>
      <w:spacing w:before="400" w:after="36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517"/>
    <w:pPr>
      <w:keepNext/>
      <w:keepLines/>
      <w:spacing w:before="280" w:after="24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7D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E0E4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1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C3"/>
  </w:style>
  <w:style w:type="paragraph" w:styleId="Stopka">
    <w:name w:val="footer"/>
    <w:basedOn w:val="Normalny"/>
    <w:link w:val="StopkaZnak"/>
    <w:uiPriority w:val="99"/>
    <w:unhideWhenUsed/>
    <w:rsid w:val="0041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C3"/>
  </w:style>
  <w:style w:type="paragraph" w:styleId="Tytu">
    <w:name w:val="Title"/>
    <w:basedOn w:val="Normalny"/>
    <w:next w:val="Normalny"/>
    <w:link w:val="TytuZnak"/>
    <w:uiPriority w:val="10"/>
    <w:qFormat/>
    <w:rsid w:val="00A57E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7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57E5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651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6517"/>
    <w:rPr>
      <w:rFonts w:asciiTheme="majorHAnsi" w:eastAsiaTheme="majorEastAsia" w:hAnsiTheme="majorHAnsi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B3AB-B1C4-497E-85CA-79251733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2241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Cieślak</dc:creator>
  <cp:lastModifiedBy>Aneta Maszewska-Szymczak</cp:lastModifiedBy>
  <cp:revision>2</cp:revision>
  <cp:lastPrinted>2023-05-06T17:59:00Z</cp:lastPrinted>
  <dcterms:created xsi:type="dcterms:W3CDTF">2023-05-09T17:43:00Z</dcterms:created>
  <dcterms:modified xsi:type="dcterms:W3CDTF">2023-05-09T17:43:00Z</dcterms:modified>
</cp:coreProperties>
</file>