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828" w14:textId="66445178" w:rsidR="00596BB0" w:rsidRPr="003728D6" w:rsidRDefault="000A784A" w:rsidP="003728D6">
      <w:pPr>
        <w:pStyle w:val="Nagwek1"/>
        <w:spacing w:after="600"/>
        <w:rPr>
          <w:b/>
          <w:bCs/>
          <w:color w:val="auto"/>
          <w:sz w:val="40"/>
          <w:szCs w:val="40"/>
        </w:rPr>
      </w:pPr>
      <w:r w:rsidRPr="003728D6">
        <w:rPr>
          <w:b/>
          <w:bCs/>
          <w:color w:val="auto"/>
          <w:sz w:val="40"/>
          <w:szCs w:val="40"/>
        </w:rPr>
        <w:t>WSKAŹNIKI DO OCENY POZIOMU SPEŁNIANIA OBOWI</w:t>
      </w:r>
      <w:r w:rsidR="00B86A56" w:rsidRPr="003728D6">
        <w:rPr>
          <w:b/>
          <w:bCs/>
          <w:color w:val="auto"/>
          <w:sz w:val="40"/>
          <w:szCs w:val="40"/>
        </w:rPr>
        <w:t>Ą</w:t>
      </w:r>
      <w:r w:rsidRPr="003728D6">
        <w:rPr>
          <w:b/>
          <w:bCs/>
          <w:color w:val="auto"/>
          <w:sz w:val="40"/>
          <w:szCs w:val="40"/>
        </w:rPr>
        <w:t>ZKOWYCH</w:t>
      </w:r>
      <w:r w:rsidR="00596E3C" w:rsidRPr="003728D6">
        <w:rPr>
          <w:b/>
          <w:bCs/>
          <w:color w:val="auto"/>
          <w:sz w:val="40"/>
          <w:szCs w:val="40"/>
        </w:rPr>
        <w:t xml:space="preserve"> </w:t>
      </w:r>
      <w:r w:rsidRPr="003728D6">
        <w:rPr>
          <w:b/>
          <w:bCs/>
          <w:color w:val="auto"/>
          <w:sz w:val="40"/>
          <w:szCs w:val="40"/>
        </w:rPr>
        <w:t>KRYTERIÓW OCENY PRACY NAUCZYCIELA</w:t>
      </w:r>
      <w:r w:rsidR="00596E3C" w:rsidRPr="003728D6">
        <w:rPr>
          <w:b/>
          <w:bCs/>
          <w:color w:val="auto"/>
          <w:sz w:val="40"/>
          <w:szCs w:val="40"/>
        </w:rPr>
        <w:t xml:space="preserve"> </w:t>
      </w:r>
      <w:r w:rsidR="001D194D" w:rsidRPr="003728D6">
        <w:rPr>
          <w:b/>
          <w:bCs/>
          <w:color w:val="auto"/>
          <w:sz w:val="40"/>
          <w:szCs w:val="40"/>
        </w:rPr>
        <w:t>ORAZ WYKAZ KRYTERIÓW DODATKOWYCH</w:t>
      </w:r>
    </w:p>
    <w:p w14:paraId="69F29F5E" w14:textId="67B15E4F" w:rsidR="003D5B09" w:rsidRDefault="003D5B09" w:rsidP="003728D6">
      <w:pPr>
        <w:pStyle w:val="Nagwek2"/>
        <w:spacing w:before="360" w:after="240"/>
      </w:pPr>
      <w:r>
        <w:t>Kryteria obowiązkowe</w:t>
      </w:r>
    </w:p>
    <w:p w14:paraId="20BFBA3A" w14:textId="6975DED6" w:rsidR="004957BC" w:rsidRPr="00596E3C" w:rsidRDefault="000A784A" w:rsidP="003D5B09">
      <w:pPr>
        <w:pStyle w:val="Nagwek3"/>
      </w:pPr>
      <w:r w:rsidRPr="00596E3C">
        <w:t>Poprawnoś</w:t>
      </w:r>
      <w:r w:rsidR="008C47AF" w:rsidRPr="00596E3C">
        <w:t>ć</w:t>
      </w:r>
      <w:r w:rsidRPr="00596E3C">
        <w:t xml:space="preserve"> merytoryczna i metodyczna prowadzonych zajęć dydaktycznych, wychowawczych i opiekuńczych</w:t>
      </w:r>
    </w:p>
    <w:p w14:paraId="061778CD" w14:textId="3B35F9DF" w:rsidR="00F220F6" w:rsidRPr="00596E3C" w:rsidRDefault="000A784A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>planowanie pracy pedagogicznej jest ukierunkowane na osiągnięcia dzieci we</w:t>
      </w:r>
      <w:r w:rsidR="00596BB0" w:rsidRPr="00596E3C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wszystkich sferach rozwoju;</w:t>
      </w:r>
    </w:p>
    <w:p w14:paraId="1215E3EE" w14:textId="785137D5" w:rsidR="00F220F6" w:rsidRPr="00596E3C" w:rsidRDefault="00BB2593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 xml:space="preserve">wykazuje się </w:t>
      </w:r>
      <w:r w:rsidR="00361D4D" w:rsidRPr="00596E3C">
        <w:rPr>
          <w:sz w:val="28"/>
          <w:szCs w:val="28"/>
        </w:rPr>
        <w:t>bardzo dobrą znajomością wybranych programów oraz samodzielnością i poprawnością ich interpretacji w zgodzie z przyjętym planem pracy przedszkola</w:t>
      </w:r>
      <w:r w:rsidR="008E7C2B" w:rsidRPr="00596E3C">
        <w:rPr>
          <w:sz w:val="28"/>
          <w:szCs w:val="28"/>
        </w:rPr>
        <w:t>;</w:t>
      </w:r>
    </w:p>
    <w:p w14:paraId="469892A0" w14:textId="77777777" w:rsidR="003D5B09" w:rsidRDefault="00361D4D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>realizuje z sukcesem proces dydaktyczny w oparciu o programy nauczania</w:t>
      </w:r>
      <w:r w:rsidR="003D5B09">
        <w:rPr>
          <w:sz w:val="28"/>
          <w:szCs w:val="28"/>
        </w:rPr>
        <w:t>;</w:t>
      </w:r>
    </w:p>
    <w:p w14:paraId="77C7F13F" w14:textId="663DDA4A" w:rsidR="00F220F6" w:rsidRPr="00596E3C" w:rsidRDefault="003D5B09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>
        <w:rPr>
          <w:sz w:val="28"/>
          <w:szCs w:val="28"/>
        </w:rPr>
        <w:t>o</w:t>
      </w:r>
      <w:r w:rsidR="00361D4D" w:rsidRPr="00596E3C">
        <w:rPr>
          <w:sz w:val="28"/>
          <w:szCs w:val="28"/>
        </w:rPr>
        <w:t>siąga oczekiwane efekty przy wdrażani</w:t>
      </w:r>
      <w:r w:rsidR="008E7C2B" w:rsidRPr="00596E3C">
        <w:rPr>
          <w:sz w:val="28"/>
          <w:szCs w:val="28"/>
        </w:rPr>
        <w:t>u przyjętych programów własnych;</w:t>
      </w:r>
    </w:p>
    <w:p w14:paraId="3528005A" w14:textId="478D6B78" w:rsidR="00F220F6" w:rsidRPr="00596E3C" w:rsidRDefault="00361D4D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>planuje pracę, bazując na potrzebach i możliwościach dzieci oraz uwzględniając ich oczekiwane osiągnięcia i umiejętności</w:t>
      </w:r>
      <w:r w:rsidR="008E7C2B" w:rsidRPr="00596E3C">
        <w:rPr>
          <w:sz w:val="28"/>
          <w:szCs w:val="28"/>
        </w:rPr>
        <w:t>;</w:t>
      </w:r>
    </w:p>
    <w:p w14:paraId="37D59272" w14:textId="7FEEE841" w:rsidR="00F220F6" w:rsidRPr="00596E3C" w:rsidRDefault="00361D4D" w:rsidP="00596E3C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>systematycznie stymuluje wielozmysłową aktywność dziecka poprzez różnorodność</w:t>
      </w:r>
      <w:r w:rsidR="00596E3C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i wysoką jakość tworzonych sytuacji edukacyjnych i proponowanych zaję</w:t>
      </w:r>
      <w:r w:rsidR="00F220F6" w:rsidRPr="00596E3C">
        <w:rPr>
          <w:sz w:val="28"/>
          <w:szCs w:val="28"/>
        </w:rPr>
        <w:t>ć</w:t>
      </w:r>
      <w:r w:rsidR="008E7C2B" w:rsidRPr="00596E3C">
        <w:rPr>
          <w:sz w:val="28"/>
          <w:szCs w:val="28"/>
        </w:rPr>
        <w:t>;</w:t>
      </w:r>
    </w:p>
    <w:p w14:paraId="430F88DF" w14:textId="034C7117" w:rsidR="007B294B" w:rsidRPr="003728D6" w:rsidRDefault="00361D4D" w:rsidP="003728D6">
      <w:pPr>
        <w:pStyle w:val="Akapitzlist"/>
        <w:numPr>
          <w:ilvl w:val="0"/>
          <w:numId w:val="5"/>
        </w:numPr>
        <w:ind w:left="700"/>
        <w:rPr>
          <w:sz w:val="28"/>
          <w:szCs w:val="28"/>
        </w:rPr>
      </w:pPr>
      <w:r w:rsidRPr="00596E3C">
        <w:rPr>
          <w:sz w:val="28"/>
          <w:szCs w:val="28"/>
        </w:rPr>
        <w:t xml:space="preserve">systematycznie i celowo stosuje nowoczesne metody pracy motywujące </w:t>
      </w:r>
      <w:r w:rsidR="007B294B" w:rsidRPr="00596E3C">
        <w:rPr>
          <w:sz w:val="28"/>
          <w:szCs w:val="28"/>
        </w:rPr>
        <w:t>oraz</w:t>
      </w:r>
      <w:r w:rsidRPr="00596E3C">
        <w:rPr>
          <w:sz w:val="28"/>
          <w:szCs w:val="28"/>
        </w:rPr>
        <w:t xml:space="preserve"> aktywizujące dzieci</w:t>
      </w:r>
      <w:r w:rsidR="008E7C2B" w:rsidRPr="00596E3C">
        <w:rPr>
          <w:sz w:val="28"/>
          <w:szCs w:val="28"/>
        </w:rPr>
        <w:t>.</w:t>
      </w:r>
    </w:p>
    <w:p w14:paraId="3F90C581" w14:textId="269B306F" w:rsidR="007B294B" w:rsidRPr="00596E3C" w:rsidRDefault="00D114F6" w:rsidP="003D5B09">
      <w:pPr>
        <w:pStyle w:val="Nagwek3"/>
      </w:pPr>
      <w:r w:rsidRPr="00596E3C">
        <w:t>Dbałość o bezpieczne i higieniczne warunki nauki, wychowania i opieki</w:t>
      </w:r>
    </w:p>
    <w:p w14:paraId="6CD7D2A5" w14:textId="77777777" w:rsidR="0071302A" w:rsidRPr="00596E3C" w:rsidRDefault="00D3417B" w:rsidP="00596E3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96E3C">
        <w:rPr>
          <w:sz w:val="28"/>
          <w:szCs w:val="28"/>
        </w:rPr>
        <w:t>nauczyciel sprawuje opiekę w sposób gwarantujący pełne bezpieczeństwo dzieci;</w:t>
      </w:r>
    </w:p>
    <w:p w14:paraId="5A5BE983" w14:textId="1CFF2D50" w:rsidR="00D3417B" w:rsidRPr="00596E3C" w:rsidRDefault="00D3417B" w:rsidP="00596E3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96E3C">
        <w:rPr>
          <w:sz w:val="28"/>
          <w:szCs w:val="28"/>
        </w:rPr>
        <w:t>podejmuje działania gwarantujące dzieciom opiekę i bezpieczeństwo fizyczne</w:t>
      </w:r>
      <w:r w:rsidR="00D73A34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w przedszkolu i poza nim;</w:t>
      </w:r>
    </w:p>
    <w:p w14:paraId="131A3A0F" w14:textId="7F46AFF0" w:rsidR="00D3417B" w:rsidRPr="00596E3C" w:rsidRDefault="00D3417B" w:rsidP="00596E3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96E3C">
        <w:rPr>
          <w:sz w:val="28"/>
          <w:szCs w:val="28"/>
        </w:rPr>
        <w:t>aktywnie uczestniczy w ustalaniu właściwej organizacji dnia, uwzględniając możliwości psychofizyczne dzieci;</w:t>
      </w:r>
    </w:p>
    <w:p w14:paraId="70320167" w14:textId="79BA22E4" w:rsidR="00D3417B" w:rsidRPr="00596E3C" w:rsidRDefault="00D3417B" w:rsidP="00596E3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96E3C">
        <w:rPr>
          <w:sz w:val="28"/>
          <w:szCs w:val="28"/>
        </w:rPr>
        <w:lastRenderedPageBreak/>
        <w:t>dba o zdrowie psychiczne dzieci</w:t>
      </w:r>
      <w:r w:rsidR="00E761BC">
        <w:rPr>
          <w:sz w:val="28"/>
          <w:szCs w:val="28"/>
        </w:rPr>
        <w:t>, s</w:t>
      </w:r>
      <w:r w:rsidRPr="00596E3C">
        <w:rPr>
          <w:sz w:val="28"/>
          <w:szCs w:val="28"/>
        </w:rPr>
        <w:t>tosuje różnorodne techniki relaksacyjne, uwzględniając potrzeby i oczekiwania grupy;</w:t>
      </w:r>
    </w:p>
    <w:p w14:paraId="09563333" w14:textId="636007E0" w:rsidR="0071302A" w:rsidRPr="003728D6" w:rsidRDefault="00D3417B" w:rsidP="003728D6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96E3C">
        <w:rPr>
          <w:sz w:val="28"/>
          <w:szCs w:val="28"/>
        </w:rPr>
        <w:t>inicjuje i wdraża działania prozdrowotne i profilaktyczne</w:t>
      </w:r>
      <w:r w:rsidR="00E761BC">
        <w:rPr>
          <w:sz w:val="28"/>
          <w:szCs w:val="28"/>
        </w:rPr>
        <w:t>, p</w:t>
      </w:r>
      <w:r w:rsidRPr="00596E3C">
        <w:rPr>
          <w:sz w:val="28"/>
          <w:szCs w:val="28"/>
        </w:rPr>
        <w:t>romuje zdrowy styl życia.</w:t>
      </w:r>
    </w:p>
    <w:p w14:paraId="18DC96BB" w14:textId="62963355" w:rsidR="000A784A" w:rsidRPr="00596E3C" w:rsidRDefault="00D114F6" w:rsidP="003D5B09">
      <w:pPr>
        <w:pStyle w:val="Nagwek3"/>
      </w:pPr>
      <w:r w:rsidRPr="00596E3C">
        <w:t>Znajomość praw dziecka, w tym praw określonych w Konwencji o prawach dziecka, przyjętej przez Zgromadzenie Ogólne Narodów Zjednoczonych dnia 20 listopada 1989 r. (Dz.U. z 1991</w:t>
      </w:r>
      <w:r w:rsidR="0071302A" w:rsidRPr="00596E3C">
        <w:t xml:space="preserve"> </w:t>
      </w:r>
      <w:r w:rsidRPr="00596E3C">
        <w:t>r. poz.</w:t>
      </w:r>
      <w:r w:rsidR="0071302A" w:rsidRPr="00596E3C">
        <w:t xml:space="preserve"> </w:t>
      </w:r>
      <w:r w:rsidRPr="00596E3C">
        <w:t>526, z 2000</w:t>
      </w:r>
      <w:r w:rsidR="0071302A" w:rsidRPr="00596E3C">
        <w:t xml:space="preserve"> </w:t>
      </w:r>
      <w:r w:rsidRPr="00596E3C">
        <w:t>r. poz.</w:t>
      </w:r>
      <w:r w:rsidR="0071302A" w:rsidRPr="00596E3C">
        <w:t xml:space="preserve"> </w:t>
      </w:r>
      <w:r w:rsidRPr="00596E3C">
        <w:t>11 oraz z 2013</w:t>
      </w:r>
      <w:r w:rsidR="0071302A" w:rsidRPr="00596E3C">
        <w:t xml:space="preserve"> </w:t>
      </w:r>
      <w:r w:rsidRPr="00596E3C">
        <w:t>r. poz.</w:t>
      </w:r>
      <w:r w:rsidR="0071302A" w:rsidRPr="00596E3C">
        <w:t xml:space="preserve"> </w:t>
      </w:r>
      <w:r w:rsidRPr="00596E3C">
        <w:t>677), ich realizację oraz kierowanie się dobrem ucznia i troską o jego zdrowie z poszanowaniem jego godności osobistej</w:t>
      </w:r>
    </w:p>
    <w:p w14:paraId="2F2AF1FA" w14:textId="77777777" w:rsidR="004957BC" w:rsidRPr="00596E3C" w:rsidRDefault="004611C2" w:rsidP="00596E3C">
      <w:pPr>
        <w:pStyle w:val="Akapitzlist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 swoich działaniach kieruje się dobrem dziecka i troską o jego zdrowie;</w:t>
      </w:r>
    </w:p>
    <w:p w14:paraId="6F81BCEE" w14:textId="761B056C" w:rsidR="004957BC" w:rsidRPr="00596E3C" w:rsidRDefault="004611C2" w:rsidP="00596E3C">
      <w:pPr>
        <w:pStyle w:val="Akapitzlist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reaguje na sytuacje nieprzestrzegania praw w przedszkolu i w rodzinie dziecka;</w:t>
      </w:r>
    </w:p>
    <w:p w14:paraId="16C35126" w14:textId="287BF77E" w:rsidR="004611C2" w:rsidRPr="00596E3C" w:rsidRDefault="004611C2" w:rsidP="00596E3C">
      <w:pPr>
        <w:pStyle w:val="Akapitzlist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przekazuje dzieciom i rodzicom informacje o prawach dziecka.</w:t>
      </w:r>
    </w:p>
    <w:p w14:paraId="618304B8" w14:textId="30A165EE" w:rsidR="00C05308" w:rsidRPr="00596E3C" w:rsidRDefault="00C05308" w:rsidP="003D5B09">
      <w:pPr>
        <w:pStyle w:val="Nagwek3"/>
      </w:pPr>
      <w:r w:rsidRPr="00596E3C">
        <w:t>Wspieranie każdego ucznia, w tym ucznia niepełnosprawnego, w jego rozwoju oraz tworzenie warunków do aktywnego i pełnego uczestnictwa ucznia w życiu szkoły oraz środowiska lokalnego</w:t>
      </w:r>
    </w:p>
    <w:p w14:paraId="60FF7EB5" w14:textId="644BD918" w:rsidR="004957BC" w:rsidRPr="00596E3C" w:rsidRDefault="004611C2" w:rsidP="00596E3C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nauczyciel dokonuje obserwacji, przeprowadza diagnozę, pracę dostosowuje do indywidualnych możliwości dziecka</w:t>
      </w:r>
      <w:r w:rsidR="008E7C2B" w:rsidRPr="00596E3C">
        <w:rPr>
          <w:sz w:val="28"/>
          <w:szCs w:val="28"/>
        </w:rPr>
        <w:t>;</w:t>
      </w:r>
    </w:p>
    <w:p w14:paraId="7FB7D7A5" w14:textId="77777777" w:rsidR="004957BC" w:rsidRPr="00596E3C" w:rsidRDefault="004611C2" w:rsidP="00596E3C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uwzględnia indywidualne możliwości dzieci, dobierając właściwe metody i formy pracy, co sprzyja osiąganiu przez dzieci zamierzonych umiejętności</w:t>
      </w:r>
      <w:r w:rsidR="008E7C2B" w:rsidRPr="00596E3C">
        <w:rPr>
          <w:sz w:val="28"/>
          <w:szCs w:val="28"/>
        </w:rPr>
        <w:t>;</w:t>
      </w:r>
    </w:p>
    <w:p w14:paraId="28D4CC53" w14:textId="7B29FA56" w:rsidR="004957BC" w:rsidRPr="00596E3C" w:rsidRDefault="004611C2" w:rsidP="00596E3C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systematycznie i wyczerpująco diagnozuje dzieci we wszystkich sferach rozwoju uwzględniając ich potrzeby, możliwości i osiągnięcia</w:t>
      </w:r>
      <w:r w:rsidR="00E761BC">
        <w:rPr>
          <w:sz w:val="28"/>
          <w:szCs w:val="28"/>
        </w:rPr>
        <w:t>, w</w:t>
      </w:r>
      <w:r w:rsidRPr="00596E3C">
        <w:rPr>
          <w:sz w:val="28"/>
          <w:szCs w:val="28"/>
        </w:rPr>
        <w:t>zorowo prowadzi dokumentacj</w:t>
      </w:r>
      <w:r w:rsidR="000764E0" w:rsidRPr="00596E3C">
        <w:rPr>
          <w:sz w:val="28"/>
          <w:szCs w:val="28"/>
        </w:rPr>
        <w:t>ę</w:t>
      </w:r>
      <w:r w:rsidR="004957BC" w:rsidRPr="00596E3C">
        <w:rPr>
          <w:sz w:val="28"/>
          <w:szCs w:val="28"/>
        </w:rPr>
        <w:t xml:space="preserve"> </w:t>
      </w:r>
      <w:r w:rsidR="008E7C2B" w:rsidRPr="00596E3C">
        <w:rPr>
          <w:sz w:val="28"/>
          <w:szCs w:val="28"/>
        </w:rPr>
        <w:t>z tego zakresu;</w:t>
      </w:r>
    </w:p>
    <w:p w14:paraId="39844BBD" w14:textId="77777777" w:rsidR="004957BC" w:rsidRPr="00596E3C" w:rsidRDefault="004611C2" w:rsidP="00596E3C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rozpoznaje potrzeby i możliwości dz</w:t>
      </w:r>
      <w:r w:rsidR="008E7C2B" w:rsidRPr="00596E3C">
        <w:rPr>
          <w:sz w:val="28"/>
          <w:szCs w:val="28"/>
        </w:rPr>
        <w:t>iecka we współpracy z rodzicami;</w:t>
      </w:r>
    </w:p>
    <w:p w14:paraId="7550D614" w14:textId="4BD2C757" w:rsidR="004957BC" w:rsidRPr="00596E3C" w:rsidRDefault="004611C2" w:rsidP="00596E3C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współpracuje ze specjalistami prowadzącymi zajęcia (logopeda, psycholog, terapeuta, pedagog specjalny)</w:t>
      </w:r>
      <w:r w:rsidR="00E761BC">
        <w:rPr>
          <w:sz w:val="28"/>
          <w:szCs w:val="28"/>
        </w:rPr>
        <w:t>, p</w:t>
      </w:r>
      <w:r w:rsidRPr="00596E3C">
        <w:rPr>
          <w:sz w:val="28"/>
          <w:szCs w:val="28"/>
        </w:rPr>
        <w:t>omaga w nawiązaniu k</w:t>
      </w:r>
      <w:r w:rsidR="008E7C2B" w:rsidRPr="00596E3C">
        <w:rPr>
          <w:sz w:val="28"/>
          <w:szCs w:val="28"/>
        </w:rPr>
        <w:t>ontaktu specjalisty z rodzicami;</w:t>
      </w:r>
    </w:p>
    <w:p w14:paraId="3B642DC2" w14:textId="5F06477F" w:rsidR="004957BC" w:rsidRPr="003728D6" w:rsidRDefault="004611C2" w:rsidP="003728D6">
      <w:pPr>
        <w:pStyle w:val="Akapitzlist"/>
        <w:numPr>
          <w:ilvl w:val="0"/>
          <w:numId w:val="11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systematycznie i celowo prowadzi zajęcia usprawniające w oparciu o diagnozę wstępną.</w:t>
      </w:r>
    </w:p>
    <w:p w14:paraId="2704EAB3" w14:textId="0EF1C362" w:rsidR="005E7DA7" w:rsidRPr="00596E3C" w:rsidRDefault="00544823" w:rsidP="003D5B09">
      <w:pPr>
        <w:pStyle w:val="Nagwek3"/>
      </w:pPr>
      <w:r w:rsidRPr="00596E3C">
        <w:lastRenderedPageBreak/>
        <w:t>Kształtowanie u uczniów szacunku do drugiego człowieka, świadomość posiadanych praw oraz postaw: obywatelskiej, patriotycznej</w:t>
      </w:r>
    </w:p>
    <w:p w14:paraId="3907C3E5" w14:textId="77777777" w:rsidR="004957BC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preferowany przez nauczyciela styl wychowawczy sprzyja rozwojowi osobowemu przedszkolaka;</w:t>
      </w:r>
    </w:p>
    <w:p w14:paraId="4E2B6510" w14:textId="79F2F5AA" w:rsidR="004611C2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świadomie wprowadza dziecko w świat wartości i postaw pozytywnych. Dziecko zna prawa i obowiązki przyjęte w zespole i przestrzega ich</w:t>
      </w:r>
      <w:r w:rsidR="008E7C2B" w:rsidRPr="00596E3C">
        <w:rPr>
          <w:sz w:val="28"/>
          <w:szCs w:val="28"/>
        </w:rPr>
        <w:t>;</w:t>
      </w:r>
    </w:p>
    <w:p w14:paraId="31ACE3D4" w14:textId="70362C45" w:rsidR="004957BC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inicjuje sytuacje, w których pomaga dziecku budować obraz samego siebie;</w:t>
      </w:r>
    </w:p>
    <w:p w14:paraId="5A6735F7" w14:textId="77777777" w:rsidR="004957BC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rozwiązuje problemy w sposób sprzyjający kształceniu oczekiwanych postaw dziecka</w:t>
      </w:r>
      <w:r w:rsidR="008E7C2B" w:rsidRPr="00596E3C">
        <w:rPr>
          <w:sz w:val="28"/>
          <w:szCs w:val="28"/>
        </w:rPr>
        <w:t>;</w:t>
      </w:r>
    </w:p>
    <w:p w14:paraId="4672FC1C" w14:textId="694D40D6" w:rsidR="004957BC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inicjuje działania mające na celu dbałość o atmosferę zaufania i partnerstwa w grupie</w:t>
      </w:r>
      <w:r w:rsidR="008E7C2B" w:rsidRPr="00596E3C">
        <w:rPr>
          <w:sz w:val="28"/>
          <w:szCs w:val="28"/>
        </w:rPr>
        <w:t>;</w:t>
      </w:r>
    </w:p>
    <w:p w14:paraId="155BD5DE" w14:textId="77777777" w:rsidR="004957BC" w:rsidRPr="00596E3C" w:rsidRDefault="004611C2" w:rsidP="00596E3C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wykazuje się empatią i asertywnością w kontaktach z dzieckiem, dzięki czemu wykazują wysoki stopień motywacji wobec proponowanych działań</w:t>
      </w:r>
      <w:r w:rsidR="008E7C2B" w:rsidRPr="00596E3C">
        <w:rPr>
          <w:sz w:val="28"/>
          <w:szCs w:val="28"/>
        </w:rPr>
        <w:t>;</w:t>
      </w:r>
    </w:p>
    <w:p w14:paraId="107AEDC8" w14:textId="37E4D61B" w:rsidR="004611C2" w:rsidRPr="003728D6" w:rsidRDefault="004611C2" w:rsidP="003728D6">
      <w:pPr>
        <w:pStyle w:val="Akapitzlist"/>
        <w:numPr>
          <w:ilvl w:val="0"/>
          <w:numId w:val="12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wykazuje wysoki poziom kultury i poprawność języka</w:t>
      </w:r>
      <w:r w:rsidR="008E7C2B" w:rsidRPr="00596E3C">
        <w:rPr>
          <w:sz w:val="28"/>
          <w:szCs w:val="28"/>
        </w:rPr>
        <w:t>.</w:t>
      </w:r>
    </w:p>
    <w:p w14:paraId="7201C493" w14:textId="6BE13DD2" w:rsidR="009C0A16" w:rsidRPr="00596E3C" w:rsidRDefault="00544823" w:rsidP="003D5B09">
      <w:pPr>
        <w:pStyle w:val="Nagwek3"/>
      </w:pPr>
      <w:r w:rsidRPr="00596E3C">
        <w:t>Współpraca z innymi nauczycielami w zakresie wynikającym z realizowanych przez szkołę zadań dydaktycznych, wychowawczych i opi</w:t>
      </w:r>
      <w:r w:rsidR="009C0A16" w:rsidRPr="00596E3C">
        <w:t>ekuńczych oraz zadań statutowych</w:t>
      </w:r>
    </w:p>
    <w:p w14:paraId="57BDDAC0" w14:textId="53BD2FA0" w:rsidR="004957BC" w:rsidRPr="00596E3C" w:rsidRDefault="002278AB" w:rsidP="00596E3C">
      <w:pPr>
        <w:pStyle w:val="Akapitzlist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uczestniczy w pracach rady pedagogicznej i prowadzonych w przedszkolu zespołach nauczycieli;</w:t>
      </w:r>
    </w:p>
    <w:p w14:paraId="44078AFB" w14:textId="77777777" w:rsidR="004957BC" w:rsidRPr="00596E3C" w:rsidRDefault="002278AB" w:rsidP="00596E3C">
      <w:pPr>
        <w:pStyle w:val="Akapitzlist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współpracuje w planowaniu, organizowaniu, realizowaniu i modyfikowaniu procesów edukacyjnych;</w:t>
      </w:r>
    </w:p>
    <w:p w14:paraId="2C31D148" w14:textId="3ED6BF08" w:rsidR="004957BC" w:rsidRPr="00596E3C" w:rsidRDefault="002278AB" w:rsidP="00596E3C">
      <w:pPr>
        <w:pStyle w:val="Akapitzlist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 xml:space="preserve">współpracuje w </w:t>
      </w:r>
      <w:r w:rsidR="000764E0" w:rsidRPr="00596E3C">
        <w:rPr>
          <w:sz w:val="28"/>
          <w:szCs w:val="28"/>
        </w:rPr>
        <w:t xml:space="preserve">zakresie </w:t>
      </w:r>
      <w:r w:rsidRPr="00596E3C">
        <w:rPr>
          <w:sz w:val="28"/>
          <w:szCs w:val="28"/>
        </w:rPr>
        <w:t>rozwiązywani</w:t>
      </w:r>
      <w:r w:rsidR="000764E0" w:rsidRPr="00596E3C">
        <w:rPr>
          <w:sz w:val="28"/>
          <w:szCs w:val="28"/>
        </w:rPr>
        <w:t>a</w:t>
      </w:r>
      <w:r w:rsidRPr="00596E3C">
        <w:rPr>
          <w:sz w:val="28"/>
          <w:szCs w:val="28"/>
        </w:rPr>
        <w:t xml:space="preserve"> pojawiających się problemów;</w:t>
      </w:r>
    </w:p>
    <w:p w14:paraId="643BC73E" w14:textId="2E2027B8" w:rsidR="002278AB" w:rsidRPr="00596E3C" w:rsidRDefault="002278AB" w:rsidP="00596E3C">
      <w:pPr>
        <w:pStyle w:val="Akapitzlist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analizuje wraz z innymi nauczycielami wyniki diagnoz oraz innych badań zewnętrznych</w:t>
      </w:r>
      <w:r w:rsidR="004957BC" w:rsidRPr="00596E3C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i wewnętrznych, odpowiednio do potrzeb przedszkola;</w:t>
      </w:r>
    </w:p>
    <w:p w14:paraId="6329E189" w14:textId="44BEEB1A" w:rsidR="004957BC" w:rsidRPr="003728D6" w:rsidRDefault="002278AB" w:rsidP="003728D6">
      <w:pPr>
        <w:pStyle w:val="Akapitzlist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uczestniczy w realizacji projektów oraz organizacji imprez, uroczystości lub innych przedszkolnych inicjatyw.</w:t>
      </w:r>
    </w:p>
    <w:p w14:paraId="08496F11" w14:textId="1BD8FDD2" w:rsidR="00544823" w:rsidRPr="00596E3C" w:rsidRDefault="009C0A16" w:rsidP="003D5B09">
      <w:pPr>
        <w:pStyle w:val="Nagwek3"/>
      </w:pPr>
      <w:r w:rsidRPr="00596E3C">
        <w:lastRenderedPageBreak/>
        <w:t>Przestrzeganie przepisów prawa z zakresu funkcjonowania szkoły oraz wewnętrznych uregulowań obowiązujących w szkole, w której nauczyciel jest zatrudniony</w:t>
      </w:r>
    </w:p>
    <w:p w14:paraId="5D4059FF" w14:textId="2AC3E357" w:rsidR="00EB3840" w:rsidRPr="00596E3C" w:rsidRDefault="00EB3840" w:rsidP="00596E3C">
      <w:pPr>
        <w:pStyle w:val="Akapitzlist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zna statut przedszkola, odwołuje się do jego zapisów oraz wykorzystuje w swojej pracy procedury wewnętrzne;</w:t>
      </w:r>
    </w:p>
    <w:p w14:paraId="4CC8DD28" w14:textId="28DFD00A" w:rsidR="00EB3840" w:rsidRPr="00596E3C" w:rsidRDefault="00EB3840" w:rsidP="00596E3C">
      <w:pPr>
        <w:pStyle w:val="Akapitzlist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stosuje przepisy prawa związane z powierzonym mu stanowiskiem;</w:t>
      </w:r>
    </w:p>
    <w:p w14:paraId="3C9983D0" w14:textId="5EBA381D" w:rsidR="00EB3840" w:rsidRPr="00596E3C" w:rsidRDefault="00EB3840" w:rsidP="00596E3C">
      <w:pPr>
        <w:pStyle w:val="Akapitzlist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nauczyciel przestrzega porządku pracy;</w:t>
      </w:r>
    </w:p>
    <w:p w14:paraId="66842EB6" w14:textId="13085A9A" w:rsidR="00EB3840" w:rsidRPr="00596E3C" w:rsidRDefault="00EB3840" w:rsidP="00596E3C">
      <w:pPr>
        <w:pStyle w:val="Akapitzlist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 xml:space="preserve">zna przepisy dotyczące prowadzenia dokumentacji przebiegu </w:t>
      </w:r>
      <w:r w:rsidR="002278AB" w:rsidRPr="00596E3C">
        <w:rPr>
          <w:sz w:val="28"/>
          <w:szCs w:val="28"/>
        </w:rPr>
        <w:t>nauczania oraz terminowo prowadzi dokumentację;</w:t>
      </w:r>
    </w:p>
    <w:p w14:paraId="4BB6B1F6" w14:textId="2BD7DD8F" w:rsidR="004957BC" w:rsidRPr="003728D6" w:rsidRDefault="002278AB" w:rsidP="003728D6">
      <w:pPr>
        <w:pStyle w:val="Akapitzlist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 xml:space="preserve">bierze udział w tworzeniu </w:t>
      </w:r>
      <w:proofErr w:type="spellStart"/>
      <w:r w:rsidRPr="00596E3C">
        <w:rPr>
          <w:sz w:val="28"/>
          <w:szCs w:val="28"/>
        </w:rPr>
        <w:t>wewnątrzprzedszkolnych</w:t>
      </w:r>
      <w:proofErr w:type="spellEnd"/>
      <w:r w:rsidRPr="00596E3C">
        <w:rPr>
          <w:sz w:val="28"/>
          <w:szCs w:val="28"/>
        </w:rPr>
        <w:t xml:space="preserve"> regulaminów, </w:t>
      </w:r>
      <w:r w:rsidR="001566D3" w:rsidRPr="00596E3C">
        <w:rPr>
          <w:sz w:val="28"/>
          <w:szCs w:val="28"/>
        </w:rPr>
        <w:t>procedur</w:t>
      </w:r>
      <w:r w:rsidRPr="00596E3C">
        <w:rPr>
          <w:sz w:val="28"/>
          <w:szCs w:val="28"/>
        </w:rPr>
        <w:t>.</w:t>
      </w:r>
    </w:p>
    <w:p w14:paraId="51B3377C" w14:textId="2ED2C95B" w:rsidR="009C0A16" w:rsidRPr="00596E3C" w:rsidRDefault="009C0A16" w:rsidP="003D5B09">
      <w:pPr>
        <w:pStyle w:val="Nagwek3"/>
      </w:pPr>
      <w:r w:rsidRPr="00596E3C">
        <w:t>Poszerzenie wiedzy i doskonalenie umiejętności związanych z wykonywaną pracą,</w:t>
      </w:r>
      <w:r w:rsidR="00D73A34">
        <w:t xml:space="preserve"> </w:t>
      </w:r>
      <w:r w:rsidRPr="00596E3C">
        <w:t>w tym w ramach doskonalenia zawodowego</w:t>
      </w:r>
    </w:p>
    <w:p w14:paraId="3B2F800C" w14:textId="1F0EA510" w:rsidR="000A60DB" w:rsidRPr="00596E3C" w:rsidRDefault="000A60DB" w:rsidP="00596E3C">
      <w:pPr>
        <w:pStyle w:val="Akapitzlist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uczestniczy w różnych formach doskonalenia zawodowego na terenie przedszkola;</w:t>
      </w:r>
    </w:p>
    <w:p w14:paraId="02F5ECE5" w14:textId="41B1C65E" w:rsidR="000A60DB" w:rsidRPr="00596E3C" w:rsidRDefault="000A60DB" w:rsidP="00596E3C">
      <w:pPr>
        <w:pStyle w:val="Akapitzlist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podejmuje czynności z zakresu samokształcenia;</w:t>
      </w:r>
    </w:p>
    <w:p w14:paraId="4B455A2D" w14:textId="1C4ED5E2" w:rsidR="000A60DB" w:rsidRPr="00596E3C" w:rsidRDefault="000A60DB" w:rsidP="00596E3C">
      <w:pPr>
        <w:pStyle w:val="Akapitzlist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podejmuje czynności z zakresu autoewaluacji pracy</w:t>
      </w:r>
      <w:r w:rsidR="00E761BC">
        <w:rPr>
          <w:sz w:val="28"/>
          <w:szCs w:val="28"/>
        </w:rPr>
        <w:t>, s</w:t>
      </w:r>
      <w:r w:rsidR="00EB3840" w:rsidRPr="00596E3C">
        <w:rPr>
          <w:sz w:val="28"/>
          <w:szCs w:val="28"/>
        </w:rPr>
        <w:t>formułowane</w:t>
      </w:r>
      <w:r w:rsidRPr="00596E3C">
        <w:rPr>
          <w:sz w:val="28"/>
          <w:szCs w:val="28"/>
        </w:rPr>
        <w:t xml:space="preserve"> wnioski wykorzystuje do doskonalenia własnych </w:t>
      </w:r>
      <w:r w:rsidR="00EB3840" w:rsidRPr="00596E3C">
        <w:rPr>
          <w:sz w:val="28"/>
          <w:szCs w:val="28"/>
        </w:rPr>
        <w:t>aktywności zawodowych;</w:t>
      </w:r>
    </w:p>
    <w:p w14:paraId="19E8C4A5" w14:textId="01816B52" w:rsidR="00EB3840" w:rsidRPr="00596E3C" w:rsidRDefault="00EB3840" w:rsidP="00596E3C">
      <w:pPr>
        <w:pStyle w:val="Akapitzlist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dokonuje autodiagnozy swych mocnych i słabych stron w zakresie umiejętności interpersonalnych i planuje konkretne działania służące doskonaleniu sprawności komunikacyjnych;</w:t>
      </w:r>
    </w:p>
    <w:p w14:paraId="5BB167D8" w14:textId="1B76A686" w:rsidR="004C3557" w:rsidRPr="003728D6" w:rsidRDefault="00EB3840" w:rsidP="003728D6">
      <w:pPr>
        <w:pStyle w:val="Akapitzlist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wymienia się doświadczeniami z innymi nauczycielami, organizuje zajęcia koleżeńskie</w:t>
      </w:r>
      <w:r w:rsidR="008E7C2B" w:rsidRPr="00596E3C">
        <w:rPr>
          <w:sz w:val="28"/>
          <w:szCs w:val="28"/>
        </w:rPr>
        <w:t>.</w:t>
      </w:r>
    </w:p>
    <w:p w14:paraId="67374036" w14:textId="31DF10E9" w:rsidR="009C0A16" w:rsidRPr="003728D6" w:rsidRDefault="009C0A16" w:rsidP="003D5B09">
      <w:pPr>
        <w:pStyle w:val="Nagwek3"/>
      </w:pPr>
      <w:r w:rsidRPr="003728D6">
        <w:t>Współprac</w:t>
      </w:r>
      <w:r w:rsidR="0071302A" w:rsidRPr="003728D6">
        <w:t>a</w:t>
      </w:r>
      <w:r w:rsidRPr="003728D6">
        <w:t xml:space="preserve"> z rodzicami</w:t>
      </w:r>
    </w:p>
    <w:p w14:paraId="2A1607F0" w14:textId="17700CF4" w:rsidR="004611C2" w:rsidRPr="00596E3C" w:rsidRDefault="004611C2" w:rsidP="00596E3C">
      <w:pPr>
        <w:pStyle w:val="Akapitzlist"/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udziela</w:t>
      </w:r>
      <w:r w:rsidR="00C45DCD" w:rsidRPr="00596E3C">
        <w:rPr>
          <w:sz w:val="28"/>
          <w:szCs w:val="28"/>
        </w:rPr>
        <w:t xml:space="preserve"> informacji r</w:t>
      </w:r>
      <w:r w:rsidRPr="00596E3C">
        <w:rPr>
          <w:sz w:val="28"/>
          <w:szCs w:val="28"/>
        </w:rPr>
        <w:t>odzicom</w:t>
      </w:r>
      <w:r w:rsidR="00C45DCD" w:rsidRPr="00596E3C">
        <w:rPr>
          <w:sz w:val="28"/>
          <w:szCs w:val="28"/>
        </w:rPr>
        <w:t xml:space="preserve"> o osiągnięciach edukacyjnych oraz rozwoju ich dziecka;</w:t>
      </w:r>
    </w:p>
    <w:p w14:paraId="4793BE46" w14:textId="4E5B8397" w:rsidR="00C45DCD" w:rsidRPr="00596E3C" w:rsidRDefault="00C45DCD" w:rsidP="00596E3C">
      <w:pPr>
        <w:pStyle w:val="Akapitzlist"/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rozpoznaje środowisko rodzinne swoich wychowanków;</w:t>
      </w:r>
    </w:p>
    <w:p w14:paraId="728A30EA" w14:textId="40ADBBEA" w:rsidR="00C45DCD" w:rsidRPr="00596E3C" w:rsidRDefault="00C45DCD" w:rsidP="00596E3C">
      <w:pPr>
        <w:pStyle w:val="Akapitzlist"/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podejmuje działania wspierające rodziców w rozwiązywaniu problemów wychowawczych, dydaktycznych lub w rozwijaniu umiejętności wychowawczych rodziców;</w:t>
      </w:r>
    </w:p>
    <w:p w14:paraId="29862365" w14:textId="4DDB6B40" w:rsidR="00C45DCD" w:rsidRPr="00596E3C" w:rsidRDefault="00C45DCD" w:rsidP="00596E3C">
      <w:pPr>
        <w:pStyle w:val="Akapitzlist"/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lastRenderedPageBreak/>
        <w:t>inicjuje i organizuje spotkania rodziców z ekspertami i specjalistami w dziedzinie wychowania, rozwoju dzieci; prowadzi zajęcia podnoszące kulturę pedagogiczną rodziców;</w:t>
      </w:r>
    </w:p>
    <w:p w14:paraId="76440AAD" w14:textId="793AD15D" w:rsidR="003D5B09" w:rsidRPr="003D5B09" w:rsidRDefault="00C45DCD" w:rsidP="003D5B09">
      <w:pPr>
        <w:pStyle w:val="Akapitzlist"/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96E3C">
        <w:rPr>
          <w:sz w:val="28"/>
          <w:szCs w:val="28"/>
        </w:rPr>
        <w:t>inicjuje różne formy współpracy z rodzicami, angażuje rodziców w działalność na rzecz rozwoju przedszkola lub lokalnego środowiska.</w:t>
      </w:r>
    </w:p>
    <w:p w14:paraId="7C2A7C16" w14:textId="77777777" w:rsidR="003D5B09" w:rsidRDefault="003D5B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766996" w14:textId="03F1AC91" w:rsidR="004551F4" w:rsidRPr="003D5B09" w:rsidRDefault="004551F4" w:rsidP="003D5B09">
      <w:pPr>
        <w:pStyle w:val="Nagwek2"/>
        <w:spacing w:after="240"/>
      </w:pPr>
      <w:r w:rsidRPr="003D5B09">
        <w:lastRenderedPageBreak/>
        <w:t>Kryterium dodatkowe</w:t>
      </w:r>
    </w:p>
    <w:p w14:paraId="16E55587" w14:textId="316FB582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planowanie, organizowanie i prowadzenie zajęć dydaktycznych, wychowawczych</w:t>
      </w:r>
      <w:r w:rsidR="00D73A34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i opiekuńczych wynikających ze specyfiki szkoły i zajmowanego stanowiska,</w:t>
      </w:r>
      <w:r w:rsidR="00D73A34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z wykorzystaniem metod aktywizujących ucznia, w tym narzędzi multimedialnych</w:t>
      </w:r>
      <w:r w:rsidR="00D73A34">
        <w:rPr>
          <w:sz w:val="28"/>
          <w:szCs w:val="28"/>
        </w:rPr>
        <w:t xml:space="preserve"> </w:t>
      </w:r>
      <w:r w:rsidRPr="00596E3C">
        <w:rPr>
          <w:sz w:val="28"/>
          <w:szCs w:val="28"/>
        </w:rPr>
        <w:t>i informatycznych, dostosowanych do specyfiki prowadzonych zajęć;</w:t>
      </w:r>
    </w:p>
    <w:p w14:paraId="770ECF4A" w14:textId="00DD64FE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diagnozowanie potrzeb i możliwości ucznia oraz indywidualizowanie pracy z uczniem;</w:t>
      </w:r>
    </w:p>
    <w:p w14:paraId="0E335361" w14:textId="1E1D3822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analizowanie własnej pracy, wykorzystywanie wniosków wynikających z tej analizy do doskonalenia procesu dydaktyczno-wychowawczego i opiekuńczego oraz osiąganie pozytywnych efektów pracy;</w:t>
      </w:r>
    </w:p>
    <w:p w14:paraId="62126FB3" w14:textId="743E155E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wykorzystywanie w pracy wiedzy i umiejętności nabytych w wyniku doskonalenia zawodowego;</w:t>
      </w:r>
    </w:p>
    <w:p w14:paraId="78542075" w14:textId="36CD9494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realizowanie innych zajęć i czynności, o których mowa w art. 42 ust. 2 pkt 2 ustawy z dnia 26 stycznia 1982 r. - Karta Nauczyciela, zwanej dalej "ustawą - Karta Nauczyciela", w tym udział w przeprowadzaniu egzaminów, o których mowa w art. 42 ust. 2b pkt 2 ustawy - Karta Nauczyciela, i prowadzenie konsultacji, o których mowa w art. 42 ust. 2f ustawy - Karta Nauczyciela;</w:t>
      </w:r>
    </w:p>
    <w:p w14:paraId="4E6E2110" w14:textId="5B78E319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podejmowanie innowacyjnych rozwiązań organizacyjnych, programowych lub metodycznych w prowadzeniu zajęć dydaktycznych, wychowawczych i opiekuńczych;</w:t>
      </w:r>
    </w:p>
    <w:p w14:paraId="71F746B0" w14:textId="26B57334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pobudzanie inicjatyw uczniów przez inspirowanie ich do działań w szkole i środowisku pozaszkolnym oraz sprawowanie opieki nad uczniami podejmującymi te inicjatywy;</w:t>
      </w:r>
    </w:p>
    <w:p w14:paraId="365FD303" w14:textId="45DCB628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prowadzenie oraz omawianie zajęć otwartych dla nauczycieli lub rodziców;</w:t>
      </w:r>
    </w:p>
    <w:p w14:paraId="152EE459" w14:textId="7EF63FD4" w:rsidR="004551F4" w:rsidRPr="00596E3C" w:rsidRDefault="004551F4" w:rsidP="00596E3C">
      <w:pPr>
        <w:pStyle w:val="Akapitzlist"/>
        <w:numPr>
          <w:ilvl w:val="0"/>
          <w:numId w:val="18"/>
        </w:numPr>
        <w:spacing w:line="240" w:lineRule="auto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realizowanie powierzonych funkcji lub innych zadań zleconych przez dyrektora szkoły;</w:t>
      </w:r>
    </w:p>
    <w:p w14:paraId="42FADE08" w14:textId="4612D710" w:rsidR="004551F4" w:rsidRDefault="004551F4" w:rsidP="00D73A34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umiejętność rozwiązywania konfliktów wśród uczniów;</w:t>
      </w:r>
    </w:p>
    <w:p w14:paraId="2D24BF7C" w14:textId="2F28BFCB" w:rsidR="004551F4" w:rsidRDefault="004551F4" w:rsidP="00D73A34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D73A34">
        <w:rPr>
          <w:sz w:val="28"/>
          <w:szCs w:val="28"/>
        </w:rPr>
        <w:t>umiejętność rozpoznawania i stosowania komunikacji niewerbalnej oraz doskonalenie umiejętności komunikacyjnych;</w:t>
      </w:r>
    </w:p>
    <w:p w14:paraId="75D2C512" w14:textId="20B8FCEC" w:rsidR="004551F4" w:rsidRDefault="004551F4" w:rsidP="00D73A34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D73A34">
        <w:rPr>
          <w:sz w:val="28"/>
          <w:szCs w:val="28"/>
        </w:rPr>
        <w:t>opracowywanie</w:t>
      </w:r>
      <w:r w:rsidR="00006C04" w:rsidRPr="00D73A34">
        <w:rPr>
          <w:sz w:val="28"/>
          <w:szCs w:val="28"/>
        </w:rPr>
        <w:t xml:space="preserve"> </w:t>
      </w:r>
      <w:r w:rsidRPr="00D73A34">
        <w:rPr>
          <w:sz w:val="28"/>
          <w:szCs w:val="28"/>
        </w:rPr>
        <w:t>i wdrażanie innowacyjnych programów nauczania, programów wychowawczo-profilaktycznych lub innych programów wynikających ze specyfiki szkoły lub zajmowanego stanowiska, z uwzględnieniem potrzeb uczniów;</w:t>
      </w:r>
    </w:p>
    <w:p w14:paraId="31DF3941" w14:textId="45D4240B" w:rsidR="004551F4" w:rsidRDefault="004551F4" w:rsidP="00D73A34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D73A34">
        <w:rPr>
          <w:sz w:val="28"/>
          <w:szCs w:val="28"/>
        </w:rPr>
        <w:lastRenderedPageBreak/>
        <w:t>przeprowadzanie ewaluacji działań wynikających z pełnionej funkcji lub zadań związanych z oświatą realizowanych poza szkołą oraz wykorzystywanie jej wyników do podnoszenia jakości pracy szkoły;</w:t>
      </w:r>
    </w:p>
    <w:p w14:paraId="5BA433E0" w14:textId="09152A9A" w:rsidR="004551F4" w:rsidRDefault="004551F4" w:rsidP="00D73A34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D73A34">
        <w:rPr>
          <w:sz w:val="28"/>
          <w:szCs w:val="28"/>
        </w:rPr>
        <w:t>współpracę z Centralną Komisją Egzaminacyjną lub okręgową komisją egzaminacyjną,</w:t>
      </w:r>
      <w:r w:rsidR="00D73A34">
        <w:rPr>
          <w:sz w:val="28"/>
          <w:szCs w:val="28"/>
        </w:rPr>
        <w:t xml:space="preserve"> </w:t>
      </w:r>
      <w:r w:rsidRPr="00D73A34">
        <w:rPr>
          <w:sz w:val="28"/>
          <w:szCs w:val="28"/>
        </w:rPr>
        <w:t>w szczególności w charakterze egzaminatora, autora zadań lub recenzenta, placówkami doskonalenia nauczycieli lub uczelniami w zakresie opieki nad studentami odbywającymi praktyki pedagogiczne;</w:t>
      </w:r>
    </w:p>
    <w:p w14:paraId="791E876F" w14:textId="77777777" w:rsidR="003D5B09" w:rsidRDefault="004551F4" w:rsidP="003D5B09">
      <w:pPr>
        <w:pStyle w:val="Akapitzlist"/>
        <w:numPr>
          <w:ilvl w:val="0"/>
          <w:numId w:val="18"/>
        </w:numPr>
        <w:spacing w:line="240" w:lineRule="auto"/>
        <w:ind w:left="510" w:hanging="510"/>
        <w:contextualSpacing w:val="0"/>
        <w:rPr>
          <w:sz w:val="28"/>
          <w:szCs w:val="28"/>
        </w:rPr>
      </w:pPr>
      <w:r w:rsidRPr="00D73A34">
        <w:rPr>
          <w:sz w:val="28"/>
          <w:szCs w:val="28"/>
        </w:rPr>
        <w:t>inne szczególne osiągnięcia nauczyciela wynikające z jego pracy dydaktycznej, wychowawczej i opiekuńczej.</w:t>
      </w:r>
    </w:p>
    <w:p w14:paraId="348E7D12" w14:textId="77777777" w:rsidR="003D5B09" w:rsidRDefault="003D5B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82C56B" w14:textId="77777777" w:rsidR="003D5B09" w:rsidRPr="003D5B09" w:rsidRDefault="003D5B09" w:rsidP="003D5B09">
      <w:pPr>
        <w:pStyle w:val="Nagwek2"/>
        <w:spacing w:after="240"/>
        <w:rPr>
          <w:rStyle w:val="Nagwek2Znak"/>
          <w:b/>
        </w:rPr>
      </w:pPr>
      <w:r w:rsidRPr="003D5B09">
        <w:rPr>
          <w:rStyle w:val="Nagwek2Znak"/>
          <w:b/>
        </w:rPr>
        <w:lastRenderedPageBreak/>
        <w:t>Punktacja</w:t>
      </w:r>
    </w:p>
    <w:p w14:paraId="1B1EFF55" w14:textId="5C50D185" w:rsidR="005F498F" w:rsidRPr="003D5B09" w:rsidRDefault="005F498F" w:rsidP="003D5B09">
      <w:pPr>
        <w:spacing w:line="240" w:lineRule="auto"/>
        <w:rPr>
          <w:sz w:val="28"/>
          <w:szCs w:val="28"/>
        </w:rPr>
      </w:pPr>
      <w:r w:rsidRPr="003D5B09">
        <w:rPr>
          <w:sz w:val="28"/>
          <w:szCs w:val="28"/>
        </w:rPr>
        <w:t>Nauczyciel może otrzymać następującą liczbę punktów za spełnienie poszczególnego kryterium:</w:t>
      </w:r>
    </w:p>
    <w:p w14:paraId="687CE60D" w14:textId="0145ACA9" w:rsidR="005A4B59" w:rsidRPr="00596E3C" w:rsidRDefault="005F498F" w:rsidP="00D73A34">
      <w:pPr>
        <w:pStyle w:val="Akapitzlist"/>
        <w:numPr>
          <w:ilvl w:val="0"/>
          <w:numId w:val="3"/>
        </w:numPr>
        <w:spacing w:after="120"/>
        <w:ind w:left="360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 xml:space="preserve">0 do 30 punktów – za </w:t>
      </w:r>
      <w:r w:rsidR="005A4B59" w:rsidRPr="00596E3C">
        <w:rPr>
          <w:sz w:val="28"/>
          <w:szCs w:val="28"/>
        </w:rPr>
        <w:t>spełnienie kryterium nr 1</w:t>
      </w:r>
      <w:r w:rsidR="004C3557" w:rsidRPr="00596E3C">
        <w:rPr>
          <w:sz w:val="28"/>
          <w:szCs w:val="28"/>
        </w:rPr>
        <w:t xml:space="preserve"> (</w:t>
      </w:r>
      <w:r w:rsidR="005A4B59" w:rsidRPr="00596E3C">
        <w:rPr>
          <w:sz w:val="28"/>
          <w:szCs w:val="28"/>
        </w:rPr>
        <w:t>poprawność merytoryczna i metodyczna prowadzonych zajęć dydaktycznych, wychowawczych i opiekuńczych</w:t>
      </w:r>
      <w:r w:rsidR="004C3557" w:rsidRPr="00596E3C">
        <w:rPr>
          <w:sz w:val="28"/>
          <w:szCs w:val="28"/>
        </w:rPr>
        <w:t>).</w:t>
      </w:r>
    </w:p>
    <w:p w14:paraId="789EC807" w14:textId="247101D1" w:rsidR="005A4B59" w:rsidRPr="00596E3C" w:rsidRDefault="005A4B59" w:rsidP="00D73A34">
      <w:pPr>
        <w:pStyle w:val="Akapitzlist"/>
        <w:numPr>
          <w:ilvl w:val="0"/>
          <w:numId w:val="3"/>
        </w:numPr>
        <w:spacing w:after="120"/>
        <w:ind w:left="360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Od 0 do 5 punktów za spełnianie pozostałych kryteriów.</w:t>
      </w:r>
    </w:p>
    <w:p w14:paraId="62F88FA3" w14:textId="68FD8604" w:rsidR="005F498F" w:rsidRPr="00596E3C" w:rsidRDefault="005A4B59" w:rsidP="00D73A34">
      <w:pPr>
        <w:pStyle w:val="Akapitzlist"/>
        <w:numPr>
          <w:ilvl w:val="0"/>
          <w:numId w:val="3"/>
        </w:numPr>
        <w:spacing w:after="120"/>
        <w:ind w:left="360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Ponadto nauczyciel może otrzymać od 0 do 5 punktów za jedno kryterium wybrane przez siebie i jedno przez dyrektora z dodatkowych kryteriów.</w:t>
      </w:r>
    </w:p>
    <w:p w14:paraId="61202054" w14:textId="6C4EB612" w:rsidR="005A4B59" w:rsidRPr="00596E3C" w:rsidRDefault="005A4B59" w:rsidP="00D73A34">
      <w:pPr>
        <w:pStyle w:val="Akapitzlist"/>
        <w:numPr>
          <w:ilvl w:val="0"/>
          <w:numId w:val="3"/>
        </w:numPr>
        <w:spacing w:after="120"/>
        <w:ind w:left="360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Maksymalna liczba punktów do uzyskania potwierdzająca realizację wszystkich kryteriów to 80 punktów.</w:t>
      </w:r>
    </w:p>
    <w:p w14:paraId="0DDE9E56" w14:textId="0BC78E6E" w:rsidR="005A4B59" w:rsidRPr="00596E3C" w:rsidRDefault="005A4B59" w:rsidP="00D73A34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Punkty otrzymane za spełnianie warunków na poszczególne kryteria oraz dodatkowe aktywności przeliczane są na ocenę:</w:t>
      </w:r>
    </w:p>
    <w:p w14:paraId="36C636F8" w14:textId="5B89D2B9" w:rsidR="005A4B59" w:rsidRPr="00596E3C" w:rsidRDefault="005A4B59" w:rsidP="00596E3C">
      <w:pPr>
        <w:pStyle w:val="Akapitzlist"/>
        <w:numPr>
          <w:ilvl w:val="0"/>
          <w:numId w:val="17"/>
        </w:numPr>
        <w:ind w:left="714" w:hanging="357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ocena wyróżniająca – 90% - 100%;</w:t>
      </w:r>
    </w:p>
    <w:p w14:paraId="0772E848" w14:textId="52CB0945" w:rsidR="005A4B59" w:rsidRPr="00596E3C" w:rsidRDefault="005A4B59" w:rsidP="00596E3C">
      <w:pPr>
        <w:pStyle w:val="Akapitzlist"/>
        <w:numPr>
          <w:ilvl w:val="0"/>
          <w:numId w:val="17"/>
        </w:numPr>
        <w:ind w:left="714" w:hanging="357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 xml:space="preserve">ocena bardzo dobra </w:t>
      </w:r>
      <w:r w:rsidR="006F488B" w:rsidRPr="00596E3C">
        <w:rPr>
          <w:sz w:val="28"/>
          <w:szCs w:val="28"/>
        </w:rPr>
        <w:t>–</w:t>
      </w:r>
      <w:r w:rsidRPr="00596E3C">
        <w:rPr>
          <w:sz w:val="28"/>
          <w:szCs w:val="28"/>
        </w:rPr>
        <w:t xml:space="preserve"> </w:t>
      </w:r>
      <w:r w:rsidR="006F488B" w:rsidRPr="00596E3C">
        <w:rPr>
          <w:sz w:val="28"/>
          <w:szCs w:val="28"/>
        </w:rPr>
        <w:t>75% - 89,99%;</w:t>
      </w:r>
    </w:p>
    <w:p w14:paraId="2F2A4DF8" w14:textId="1E9BFBF6" w:rsidR="006F488B" w:rsidRPr="00596E3C" w:rsidRDefault="006F488B" w:rsidP="00596E3C">
      <w:pPr>
        <w:pStyle w:val="Akapitzlist"/>
        <w:numPr>
          <w:ilvl w:val="0"/>
          <w:numId w:val="17"/>
        </w:numPr>
        <w:ind w:left="714" w:hanging="357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ocena dobra – 55% - 74,99%;</w:t>
      </w:r>
    </w:p>
    <w:p w14:paraId="34A978BB" w14:textId="02ABA995" w:rsidR="00D114F6" w:rsidRPr="00D73A34" w:rsidRDefault="006F488B" w:rsidP="00D73A34">
      <w:pPr>
        <w:pStyle w:val="Akapitzlist"/>
        <w:numPr>
          <w:ilvl w:val="0"/>
          <w:numId w:val="17"/>
        </w:numPr>
        <w:ind w:left="714" w:hanging="357"/>
        <w:contextualSpacing w:val="0"/>
        <w:rPr>
          <w:sz w:val="28"/>
          <w:szCs w:val="28"/>
        </w:rPr>
      </w:pPr>
      <w:r w:rsidRPr="00596E3C">
        <w:rPr>
          <w:sz w:val="28"/>
          <w:szCs w:val="28"/>
        </w:rPr>
        <w:t>ocena negatywna – 0% - 54,99%.</w:t>
      </w:r>
    </w:p>
    <w:sectPr w:rsidR="00D114F6" w:rsidRPr="00D73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DA35" w14:textId="77777777" w:rsidR="00900C8C" w:rsidRDefault="00900C8C" w:rsidP="002278AB">
      <w:pPr>
        <w:spacing w:after="0" w:line="240" w:lineRule="auto"/>
      </w:pPr>
      <w:r>
        <w:separator/>
      </w:r>
    </w:p>
  </w:endnote>
  <w:endnote w:type="continuationSeparator" w:id="0">
    <w:p w14:paraId="54DFD2DF" w14:textId="77777777" w:rsidR="00900C8C" w:rsidRDefault="00900C8C" w:rsidP="002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579889"/>
      <w:docPartObj>
        <w:docPartGallery w:val="Page Numbers (Bottom of Page)"/>
        <w:docPartUnique/>
      </w:docPartObj>
    </w:sdtPr>
    <w:sdtEndPr/>
    <w:sdtContent>
      <w:p w14:paraId="41E7F246" w14:textId="187942E6" w:rsidR="00AA7DFA" w:rsidRDefault="00AA7DFA" w:rsidP="004B2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F5B" w14:textId="77777777" w:rsidR="00900C8C" w:rsidRDefault="00900C8C" w:rsidP="002278AB">
      <w:pPr>
        <w:spacing w:after="0" w:line="240" w:lineRule="auto"/>
      </w:pPr>
      <w:r>
        <w:separator/>
      </w:r>
    </w:p>
  </w:footnote>
  <w:footnote w:type="continuationSeparator" w:id="0">
    <w:p w14:paraId="0C78C59D" w14:textId="77777777" w:rsidR="00900C8C" w:rsidRDefault="00900C8C" w:rsidP="0022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ABC" w14:textId="09C8FF35" w:rsidR="0000739B" w:rsidRPr="004B279D" w:rsidRDefault="0000739B" w:rsidP="004B279D">
    <w:pPr>
      <w:pStyle w:val="Tytu"/>
      <w:rPr>
        <w:b/>
        <w:bCs/>
        <w:sz w:val="44"/>
        <w:szCs w:val="44"/>
      </w:rPr>
    </w:pPr>
    <w:bookmarkStart w:id="0" w:name="_Hlk132921019"/>
    <w:bookmarkStart w:id="1" w:name="_Hlk132921020"/>
    <w:bookmarkStart w:id="2" w:name="_Hlk132921021"/>
    <w:bookmarkStart w:id="3" w:name="_Hlk132921022"/>
    <w:r w:rsidRPr="004B279D">
      <w:rPr>
        <w:b/>
        <w:bCs/>
        <w:sz w:val="44"/>
        <w:szCs w:val="44"/>
      </w:rPr>
      <w:t>Załącznik nr 2 do Uchwały nr 14/2022/2023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01F"/>
    <w:multiLevelType w:val="hybridMultilevel"/>
    <w:tmpl w:val="98F8D7AC"/>
    <w:lvl w:ilvl="0" w:tplc="7DDA74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/>
        <w:spacing w:val="-1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C6A"/>
    <w:multiLevelType w:val="hybridMultilevel"/>
    <w:tmpl w:val="D706B048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75C"/>
    <w:multiLevelType w:val="hybridMultilevel"/>
    <w:tmpl w:val="FEE8A59A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4A7"/>
    <w:multiLevelType w:val="hybridMultilevel"/>
    <w:tmpl w:val="156AF1EC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42C3"/>
    <w:multiLevelType w:val="hybridMultilevel"/>
    <w:tmpl w:val="F14C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FB1"/>
    <w:multiLevelType w:val="hybridMultilevel"/>
    <w:tmpl w:val="BFE4FDCE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C04"/>
    <w:multiLevelType w:val="hybridMultilevel"/>
    <w:tmpl w:val="448C223E"/>
    <w:lvl w:ilvl="0" w:tplc="8B70C282">
      <w:start w:val="1"/>
      <w:numFmt w:val="decimal"/>
      <w:lvlText w:val="%1."/>
      <w:lvlJc w:val="left"/>
      <w:pPr>
        <w:ind w:left="340" w:hanging="340"/>
      </w:pPr>
      <w:rPr>
        <w:rFonts w:asciiTheme="minorHAnsi" w:eastAsia="Times New Roman" w:hAnsiTheme="minorHAnsi" w:cstheme="minorHAnsi" w:hint="default"/>
        <w:b/>
        <w:bCs/>
        <w:spacing w:val="-1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DE"/>
    <w:multiLevelType w:val="hybridMultilevel"/>
    <w:tmpl w:val="974244B2"/>
    <w:lvl w:ilvl="0" w:tplc="5D6A31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7847"/>
    <w:multiLevelType w:val="hybridMultilevel"/>
    <w:tmpl w:val="CDB6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12F0"/>
    <w:multiLevelType w:val="hybridMultilevel"/>
    <w:tmpl w:val="5FDC1888"/>
    <w:lvl w:ilvl="0" w:tplc="7DDA74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/>
        <w:spacing w:val="-1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20C4F"/>
    <w:multiLevelType w:val="hybridMultilevel"/>
    <w:tmpl w:val="A8FA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779E"/>
    <w:multiLevelType w:val="hybridMultilevel"/>
    <w:tmpl w:val="677EE74A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1DFF"/>
    <w:multiLevelType w:val="hybridMultilevel"/>
    <w:tmpl w:val="13DE883E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F11BB"/>
    <w:multiLevelType w:val="hybridMultilevel"/>
    <w:tmpl w:val="CCC07778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C3DC8"/>
    <w:multiLevelType w:val="hybridMultilevel"/>
    <w:tmpl w:val="9A5EA038"/>
    <w:lvl w:ilvl="0" w:tplc="BFDE1DD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5AF"/>
    <w:multiLevelType w:val="hybridMultilevel"/>
    <w:tmpl w:val="71B46C74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36C4A"/>
    <w:multiLevelType w:val="hybridMultilevel"/>
    <w:tmpl w:val="2936432E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D4EF4"/>
    <w:multiLevelType w:val="hybridMultilevel"/>
    <w:tmpl w:val="6B74A69A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60409">
    <w:abstractNumId w:val="8"/>
  </w:num>
  <w:num w:numId="2" w16cid:durableId="518007746">
    <w:abstractNumId w:val="4"/>
  </w:num>
  <w:num w:numId="3" w16cid:durableId="432938935">
    <w:abstractNumId w:val="10"/>
  </w:num>
  <w:num w:numId="4" w16cid:durableId="1504976448">
    <w:abstractNumId w:val="6"/>
  </w:num>
  <w:num w:numId="5" w16cid:durableId="1909226580">
    <w:abstractNumId w:val="15"/>
  </w:num>
  <w:num w:numId="6" w16cid:durableId="2119249023">
    <w:abstractNumId w:val="7"/>
  </w:num>
  <w:num w:numId="7" w16cid:durableId="1542088111">
    <w:abstractNumId w:val="9"/>
  </w:num>
  <w:num w:numId="8" w16cid:durableId="183397547">
    <w:abstractNumId w:val="0"/>
  </w:num>
  <w:num w:numId="9" w16cid:durableId="962275494">
    <w:abstractNumId w:val="3"/>
  </w:num>
  <w:num w:numId="10" w16cid:durableId="487130854">
    <w:abstractNumId w:val="13"/>
  </w:num>
  <w:num w:numId="11" w16cid:durableId="1521621420">
    <w:abstractNumId w:val="1"/>
  </w:num>
  <w:num w:numId="12" w16cid:durableId="1655135217">
    <w:abstractNumId w:val="17"/>
  </w:num>
  <w:num w:numId="13" w16cid:durableId="768042089">
    <w:abstractNumId w:val="12"/>
  </w:num>
  <w:num w:numId="14" w16cid:durableId="1686204754">
    <w:abstractNumId w:val="5"/>
  </w:num>
  <w:num w:numId="15" w16cid:durableId="1137180688">
    <w:abstractNumId w:val="2"/>
  </w:num>
  <w:num w:numId="16" w16cid:durableId="1808664728">
    <w:abstractNumId w:val="11"/>
  </w:num>
  <w:num w:numId="17" w16cid:durableId="1913159607">
    <w:abstractNumId w:val="16"/>
  </w:num>
  <w:num w:numId="18" w16cid:durableId="1049646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4A"/>
    <w:rsid w:val="00006C04"/>
    <w:rsid w:val="0000739B"/>
    <w:rsid w:val="000764E0"/>
    <w:rsid w:val="000A5E29"/>
    <w:rsid w:val="000A60DB"/>
    <w:rsid w:val="000A784A"/>
    <w:rsid w:val="000F1B6C"/>
    <w:rsid w:val="001566D3"/>
    <w:rsid w:val="001D194D"/>
    <w:rsid w:val="002278AB"/>
    <w:rsid w:val="00287932"/>
    <w:rsid w:val="002D793C"/>
    <w:rsid w:val="00361D4D"/>
    <w:rsid w:val="003728D6"/>
    <w:rsid w:val="003D5B09"/>
    <w:rsid w:val="0042205F"/>
    <w:rsid w:val="004551F4"/>
    <w:rsid w:val="004611C2"/>
    <w:rsid w:val="0048151B"/>
    <w:rsid w:val="004957BC"/>
    <w:rsid w:val="004B279D"/>
    <w:rsid w:val="004C3557"/>
    <w:rsid w:val="00544823"/>
    <w:rsid w:val="00596BB0"/>
    <w:rsid w:val="00596E3C"/>
    <w:rsid w:val="005A4B59"/>
    <w:rsid w:val="005D03ED"/>
    <w:rsid w:val="005E7DA7"/>
    <w:rsid w:val="005F498F"/>
    <w:rsid w:val="006F488B"/>
    <w:rsid w:val="0071302A"/>
    <w:rsid w:val="007B294B"/>
    <w:rsid w:val="008C47AF"/>
    <w:rsid w:val="008E7C2B"/>
    <w:rsid w:val="00900C8C"/>
    <w:rsid w:val="00933A77"/>
    <w:rsid w:val="009C0A16"/>
    <w:rsid w:val="00AA7DFA"/>
    <w:rsid w:val="00B86A56"/>
    <w:rsid w:val="00BB2593"/>
    <w:rsid w:val="00C05308"/>
    <w:rsid w:val="00C45DCD"/>
    <w:rsid w:val="00D114F6"/>
    <w:rsid w:val="00D20042"/>
    <w:rsid w:val="00D3417B"/>
    <w:rsid w:val="00D73A34"/>
    <w:rsid w:val="00E248AC"/>
    <w:rsid w:val="00E761BC"/>
    <w:rsid w:val="00EB3840"/>
    <w:rsid w:val="00F220F6"/>
    <w:rsid w:val="00F8448B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EBD6"/>
  <w15:docId w15:val="{56472EF0-8494-4607-A5F0-6D3090A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6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8D6"/>
    <w:pPr>
      <w:keepNext/>
      <w:keepLines/>
      <w:spacing w:before="400" w:after="36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5B09"/>
    <w:pPr>
      <w:keepNext/>
      <w:keepLines/>
      <w:spacing w:before="280" w:after="2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8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8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8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39B"/>
  </w:style>
  <w:style w:type="paragraph" w:styleId="Stopka">
    <w:name w:val="footer"/>
    <w:basedOn w:val="Normalny"/>
    <w:link w:val="StopkaZnak"/>
    <w:uiPriority w:val="99"/>
    <w:unhideWhenUsed/>
    <w:rsid w:val="000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39B"/>
  </w:style>
  <w:style w:type="paragraph" w:styleId="Tytu">
    <w:name w:val="Title"/>
    <w:basedOn w:val="Normalny"/>
    <w:next w:val="Normalny"/>
    <w:link w:val="TytuZnak"/>
    <w:uiPriority w:val="10"/>
    <w:qFormat/>
    <w:rsid w:val="00596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96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8D6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5B09"/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E8A9-7CC0-4F88-B5C7-9DE156B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Cieślak</dc:creator>
  <cp:lastModifiedBy>Aneta Maszewska-Szymczak</cp:lastModifiedBy>
  <cp:revision>2</cp:revision>
  <cp:lastPrinted>2023-05-06T18:26:00Z</cp:lastPrinted>
  <dcterms:created xsi:type="dcterms:W3CDTF">2023-05-09T17:43:00Z</dcterms:created>
  <dcterms:modified xsi:type="dcterms:W3CDTF">2023-05-09T17:43:00Z</dcterms:modified>
</cp:coreProperties>
</file>