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47208C6B" w:rsidR="008F4B1F" w:rsidRPr="00977515" w:rsidRDefault="008F4B1F" w:rsidP="00B502C6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 xml:space="preserve">UCHWAŁA Nr </w:t>
      </w:r>
      <w:r w:rsidR="0041495E">
        <w:rPr>
          <w:rFonts w:eastAsia="Calibri"/>
          <w:color w:val="auto"/>
          <w:sz w:val="40"/>
          <w:szCs w:val="40"/>
        </w:rPr>
        <w:t>2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00479A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00479A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 </w:t>
      </w:r>
      <w:r w:rsidR="0000479A">
        <w:rPr>
          <w:rFonts w:eastAsia="Calibri"/>
          <w:color w:val="auto"/>
          <w:sz w:val="40"/>
          <w:szCs w:val="40"/>
        </w:rPr>
        <w:t>10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00479A">
        <w:rPr>
          <w:rFonts w:eastAsia="Calibri"/>
          <w:color w:val="auto"/>
          <w:sz w:val="40"/>
          <w:szCs w:val="40"/>
        </w:rPr>
        <w:t>września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3E45E1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00479A" w:rsidRPr="0000479A">
        <w:rPr>
          <w:rFonts w:eastAsia="Calibri"/>
          <w:color w:val="auto"/>
          <w:sz w:val="40"/>
          <w:szCs w:val="40"/>
        </w:rPr>
        <w:t>wyrażenia opinii na temat wniosku dyrektora Przedszkola Nr 4 o przyznanie nauczycielce nagrody Prezydenta Miasta Skierniewice</w:t>
      </w:r>
    </w:p>
    <w:p w14:paraId="2648F551" w14:textId="77777777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7A62393" w14:textId="1A474AAB" w:rsidR="008F4B1F" w:rsidRPr="00977515" w:rsidRDefault="0000479A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>
        <w:rPr>
          <w:rFonts w:ascii="Calibri" w:eastAsia="Calibri" w:hAnsi="Calibri" w:cs="Calibri"/>
          <w:spacing w:val="-10"/>
          <w:kern w:val="28"/>
          <w:sz w:val="26"/>
          <w:szCs w:val="26"/>
        </w:rPr>
        <w:t>a</w:t>
      </w:r>
      <w:r w:rsidRPr="0000479A">
        <w:rPr>
          <w:rFonts w:ascii="Calibri" w:eastAsia="Calibri" w:hAnsi="Calibri" w:cs="Calibri"/>
          <w:spacing w:val="-10"/>
          <w:kern w:val="28"/>
          <w:sz w:val="26"/>
          <w:szCs w:val="26"/>
        </w:rPr>
        <w:t>rt. 70 ust. 2 punkt 3 ustawy z dnia 14 grudnia 2016 r. – Prawo oświatowe                        (Dz.U.  2024 r. poz. 737 i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07E84DD9" w:rsidR="008F4B1F" w:rsidRPr="00C500B8" w:rsidRDefault="0000479A" w:rsidP="00977515">
      <w:pPr>
        <w:spacing w:after="360"/>
      </w:pPr>
      <w:r w:rsidRPr="0000479A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Po zapoznaniu się z propozycją skierowania przez dyrektora wniosku o przyznanie nagrody Prezydenta Miasta Skierniewice dla nauczycielki </w:t>
      </w:r>
      <w:r w:rsidR="0041495E">
        <w:rPr>
          <w:rFonts w:ascii="Calibri" w:eastAsia="Calibri" w:hAnsi="Calibri" w:cs="Calibri"/>
          <w:spacing w:val="-10"/>
          <w:kern w:val="28"/>
          <w:sz w:val="26"/>
          <w:szCs w:val="26"/>
        </w:rPr>
        <w:t>Anny Kochanek</w:t>
      </w:r>
      <w:r w:rsidRPr="0000479A">
        <w:rPr>
          <w:rFonts w:ascii="Calibri" w:eastAsia="Calibri" w:hAnsi="Calibri" w:cs="Calibri"/>
          <w:spacing w:val="-10"/>
          <w:kern w:val="28"/>
          <w:sz w:val="26"/>
          <w:szCs w:val="26"/>
        </w:rPr>
        <w:t>,  Rada Pedagogiczna postanawia</w:t>
      </w:r>
      <w:r w:rsidR="008F4B1F"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6407D8C" w14:textId="52271482" w:rsidR="00B1019B" w:rsidRPr="000B0D6F" w:rsidRDefault="0000479A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00479A">
        <w:rPr>
          <w:rFonts w:ascii="Calibri" w:eastAsia="Calibri" w:hAnsi="Calibri" w:cs="Calibri"/>
          <w:sz w:val="26"/>
          <w:szCs w:val="26"/>
        </w:rPr>
        <w:t>Wyrazić pozytywną opinię na temat wniosku dyrektora Przedszkola dotyczącego nagrody Prezydenta Miasta Skierniewice.</w:t>
      </w:r>
    </w:p>
    <w:p w14:paraId="7BE1D14C" w14:textId="77777777" w:rsidR="008F4B1F" w:rsidRPr="00977515" w:rsidRDefault="008F4B1F" w:rsidP="00977515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>§ 2</w:t>
      </w:r>
    </w:p>
    <w:p w14:paraId="77BC4661" w14:textId="08D9C7B1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p w14:paraId="4FF81C96" w14:textId="17895E95" w:rsidR="008F4B1F" w:rsidRPr="00977515" w:rsidRDefault="008F4B1F" w:rsidP="00977515">
      <w:pPr>
        <w:pStyle w:val="Nagwek3"/>
        <w:spacing w:after="240"/>
        <w:rPr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>§ 3</w:t>
      </w:r>
    </w:p>
    <w:p w14:paraId="721D6F98" w14:textId="41686652" w:rsidR="008F4B1F" w:rsidRPr="00977515" w:rsidRDefault="002C3D9A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2C3D9A">
        <w:rPr>
          <w:sz w:val="26"/>
          <w:szCs w:val="26"/>
        </w:rPr>
        <w:t xml:space="preserve">Uchwała wchodzi w życie z dniem </w:t>
      </w:r>
      <w:r w:rsidR="00210F82">
        <w:rPr>
          <w:sz w:val="26"/>
          <w:szCs w:val="26"/>
        </w:rPr>
        <w:t>podjęcia</w:t>
      </w:r>
      <w:r w:rsidR="00977515" w:rsidRPr="00977515">
        <w:rPr>
          <w:sz w:val="26"/>
          <w:szCs w:val="26"/>
        </w:rPr>
        <w:t>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lastRenderedPageBreak/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5FD" w14:textId="567284B3" w:rsidR="00977515" w:rsidRPr="00977515" w:rsidRDefault="00977515" w:rsidP="00977515">
    <w:pPr>
      <w:pStyle w:val="Tytu"/>
      <w:rPr>
        <w:sz w:val="44"/>
        <w:szCs w:val="44"/>
      </w:rPr>
    </w:pPr>
    <w:r w:rsidRPr="00977515">
      <w:rPr>
        <w:sz w:val="44"/>
        <w:szCs w:val="44"/>
      </w:rPr>
      <w:t xml:space="preserve">Uchwała Nr </w:t>
    </w:r>
    <w:r w:rsidR="0041495E">
      <w:rPr>
        <w:sz w:val="44"/>
        <w:szCs w:val="44"/>
      </w:rPr>
      <w:t>2</w:t>
    </w:r>
    <w:r w:rsidRPr="00977515">
      <w:rPr>
        <w:sz w:val="44"/>
        <w:szCs w:val="44"/>
      </w:rPr>
      <w:t>/202</w:t>
    </w:r>
    <w:r w:rsidR="0000479A">
      <w:rPr>
        <w:sz w:val="44"/>
        <w:szCs w:val="44"/>
      </w:rPr>
      <w:t>4</w:t>
    </w:r>
    <w:r w:rsidRPr="00977515">
      <w:rPr>
        <w:sz w:val="44"/>
        <w:szCs w:val="44"/>
      </w:rPr>
      <w:t>/202</w:t>
    </w:r>
    <w:r w:rsidR="0000479A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0479A"/>
    <w:rsid w:val="000A05A2"/>
    <w:rsid w:val="000B0D6F"/>
    <w:rsid w:val="00210F82"/>
    <w:rsid w:val="002C3D9A"/>
    <w:rsid w:val="00323E18"/>
    <w:rsid w:val="003315D0"/>
    <w:rsid w:val="0037470F"/>
    <w:rsid w:val="00392FD0"/>
    <w:rsid w:val="003C0DA5"/>
    <w:rsid w:val="003E45E1"/>
    <w:rsid w:val="0041495E"/>
    <w:rsid w:val="00451C91"/>
    <w:rsid w:val="004662E0"/>
    <w:rsid w:val="004B6593"/>
    <w:rsid w:val="00547B9E"/>
    <w:rsid w:val="00786BBC"/>
    <w:rsid w:val="00882A83"/>
    <w:rsid w:val="008F4B1F"/>
    <w:rsid w:val="00924F3B"/>
    <w:rsid w:val="00977515"/>
    <w:rsid w:val="00AA5998"/>
    <w:rsid w:val="00AB12C5"/>
    <w:rsid w:val="00B1019B"/>
    <w:rsid w:val="00B47AD9"/>
    <w:rsid w:val="00B502C6"/>
    <w:rsid w:val="00E649AF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2024-10-30T22:27:00Z</dcterms:created>
  <dcterms:modified xsi:type="dcterms:W3CDTF">2024-10-30T22:27:00Z</dcterms:modified>
</cp:coreProperties>
</file>