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3C0BDB42" w:rsidR="008F4B1F" w:rsidRPr="00945BCC" w:rsidRDefault="008F4B1F" w:rsidP="00906ACF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44A49" w:rsidRPr="00945BCC">
        <w:rPr>
          <w:rFonts w:eastAsia="Calibri"/>
          <w:b/>
          <w:bCs/>
          <w:color w:val="auto"/>
        </w:rPr>
        <w:t>1</w:t>
      </w:r>
      <w:r w:rsidR="00906ACF">
        <w:rPr>
          <w:rFonts w:eastAsia="Calibri"/>
          <w:b/>
          <w:bCs/>
          <w:color w:val="auto"/>
        </w:rPr>
        <w:t>8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145B87">
        <w:rPr>
          <w:rFonts w:eastAsia="Calibri"/>
          <w:b/>
          <w:bCs/>
          <w:color w:val="auto"/>
        </w:rPr>
        <w:t>2</w:t>
      </w:r>
      <w:r w:rsidR="00DA497A">
        <w:rPr>
          <w:rFonts w:eastAsia="Calibri"/>
          <w:b/>
          <w:bCs/>
          <w:color w:val="auto"/>
        </w:rPr>
        <w:t>8 sierpnia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906ACF" w:rsidRPr="00906ACF">
        <w:rPr>
          <w:rFonts w:eastAsia="Calibri"/>
          <w:b/>
          <w:bCs/>
          <w:color w:val="auto"/>
        </w:rPr>
        <w:t>wniosku o ustalenie ramowego rozkładu dnia w Przedszkolu Nr 4 w Skierniewicach</w:t>
      </w:r>
      <w:r w:rsidR="00CB1471" w:rsidRPr="00CB1471">
        <w:rPr>
          <w:rFonts w:eastAsia="Calibri"/>
          <w:b/>
          <w:bCs/>
          <w:color w:val="auto"/>
        </w:rPr>
        <w:t xml:space="preserve"> 2026/202</w:t>
      </w:r>
      <w:r w:rsidR="00CB1471">
        <w:rPr>
          <w:rFonts w:eastAsia="Calibri"/>
          <w:b/>
          <w:bCs/>
          <w:color w:val="auto"/>
        </w:rPr>
        <w:t>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2AC2FE71" w:rsidR="008F4B1F" w:rsidRPr="00945BCC" w:rsidRDefault="00DA497A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DA497A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art. </w:t>
      </w:r>
      <w:r w:rsidR="00906ACF" w:rsidRPr="00906ACF">
        <w:rPr>
          <w:rFonts w:ascii="Calibri" w:eastAsia="Calibri" w:hAnsi="Calibri" w:cs="Calibri"/>
          <w:spacing w:val="-10"/>
          <w:kern w:val="28"/>
          <w:sz w:val="26"/>
          <w:szCs w:val="26"/>
        </w:rPr>
        <w:t>§ 12 ust. 4 rozporządzenia Ministra Edukacji Narodowej z dnia 28 lutego 2019 r. w sprawie szczegółowej organizacji publicznych szkół i publicznych przedszkoli (Dz. U.</w:t>
      </w:r>
      <w:r w:rsidR="00906ACF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</w:t>
      </w:r>
      <w:r w:rsidR="00906ACF" w:rsidRPr="00906ACF">
        <w:rPr>
          <w:rFonts w:ascii="Calibri" w:eastAsia="Calibri" w:hAnsi="Calibri" w:cs="Calibri"/>
          <w:spacing w:val="-10"/>
          <w:kern w:val="28"/>
          <w:sz w:val="26"/>
          <w:szCs w:val="26"/>
        </w:rPr>
        <w:t>z 2023 r., poz. 2736, z 2025 r. poz. 849 oraz z 2026 r. poz. 130 i 1090)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7C5D4263" w:rsidR="00B1019B" w:rsidRPr="000B0D6F" w:rsidRDefault="00906ACF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906ACF">
        <w:rPr>
          <w:rFonts w:ascii="Calibri" w:eastAsia="Calibri" w:hAnsi="Calibri" w:cs="Calibri"/>
          <w:sz w:val="26"/>
          <w:szCs w:val="26"/>
        </w:rPr>
        <w:t>Rada Pedagogiczna wnioskuje o ustalenie ramowego rozkładu dnia w Przedszkolu nr 4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 w:rsidRPr="00906ACF">
        <w:rPr>
          <w:rFonts w:ascii="Calibri" w:eastAsia="Calibri" w:hAnsi="Calibri" w:cs="Calibri"/>
          <w:sz w:val="26"/>
          <w:szCs w:val="26"/>
        </w:rPr>
        <w:t>w Skierniewicach.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 w:rsidRPr="00906ACF">
        <w:rPr>
          <w:rFonts w:ascii="Calibri" w:eastAsia="Calibri" w:hAnsi="Calibri" w:cs="Calibri"/>
          <w:sz w:val="26"/>
          <w:szCs w:val="26"/>
        </w:rPr>
        <w:t>Ramowy rozkład dnia w Przedszkolu Nr 4 w Skierniewicach stanowi załącznik do niniejszej uchwały.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5143ABAB" w:rsidR="00B1019B" w:rsidRPr="00C500B8" w:rsidRDefault="00DA497A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DA497A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4FF81C96" w14:textId="41B2C514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8B22EF" w:rsidRPr="00945BCC">
        <w:rPr>
          <w:b/>
          <w:bCs/>
          <w:color w:val="auto"/>
          <w:sz w:val="28"/>
          <w:szCs w:val="28"/>
        </w:rPr>
        <w:t>3</w:t>
      </w:r>
    </w:p>
    <w:p w14:paraId="721D6F98" w14:textId="58E52909" w:rsidR="008F4B1F" w:rsidRPr="00977515" w:rsidRDefault="008B22EF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8B22EF">
        <w:rPr>
          <w:sz w:val="26"/>
          <w:szCs w:val="26"/>
        </w:rPr>
        <w:t>Uchwała wchodzi w życie z dniem podjęcia.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D1A0D" w14:textId="77777777" w:rsidR="00977515" w:rsidRDefault="00977515" w:rsidP="00977515">
      <w:pPr>
        <w:spacing w:after="0" w:line="240" w:lineRule="auto"/>
      </w:pPr>
      <w:r>
        <w:separator/>
      </w:r>
    </w:p>
  </w:endnote>
  <w:endnote w:type="continuationSeparator" w:id="0">
    <w:p w14:paraId="05652F92" w14:textId="77777777" w:rsidR="00977515" w:rsidRDefault="00977515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DCE1" w14:textId="77777777" w:rsidR="00977515" w:rsidRDefault="00977515" w:rsidP="00977515">
      <w:pPr>
        <w:spacing w:after="0" w:line="240" w:lineRule="auto"/>
      </w:pPr>
      <w:r>
        <w:separator/>
      </w:r>
    </w:p>
  </w:footnote>
  <w:footnote w:type="continuationSeparator" w:id="0">
    <w:p w14:paraId="4B1DF449" w14:textId="77777777" w:rsidR="00977515" w:rsidRDefault="00977515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786BBC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F0D33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2026-10-22T23:37:00Z</dcterms:created>
  <dcterms:modified xsi:type="dcterms:W3CDTF">2026-10-22T23:37:00Z</dcterms:modified>
</cp:coreProperties>
</file>