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D2CD6" w14:textId="77777777" w:rsidR="002B68E0" w:rsidRPr="009F411C" w:rsidRDefault="002B68E0" w:rsidP="002B68E0">
      <w:pPr>
        <w:spacing w:before="360" w:after="0" w:line="240" w:lineRule="auto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9F411C">
        <w:rPr>
          <w:rFonts w:ascii="Calibri" w:hAnsi="Calibri" w:cs="Calibri"/>
          <w:kern w:val="0"/>
          <w:sz w:val="24"/>
          <w:szCs w:val="24"/>
          <w14:ligatures w14:val="none"/>
        </w:rPr>
        <w:t>Przedszkole Nr 4</w:t>
      </w:r>
    </w:p>
    <w:p w14:paraId="37FDF778" w14:textId="77777777" w:rsidR="002B68E0" w:rsidRPr="009F411C" w:rsidRDefault="002B68E0" w:rsidP="002B68E0">
      <w:pPr>
        <w:spacing w:after="0" w:line="240" w:lineRule="auto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9F411C">
        <w:rPr>
          <w:rFonts w:ascii="Calibri" w:hAnsi="Calibri" w:cs="Calibri"/>
          <w:kern w:val="0"/>
          <w:sz w:val="24"/>
          <w:szCs w:val="24"/>
          <w14:ligatures w14:val="none"/>
        </w:rPr>
        <w:t>96-100 Skierniewice</w:t>
      </w:r>
    </w:p>
    <w:p w14:paraId="250B7576" w14:textId="77777777" w:rsidR="002B68E0" w:rsidRPr="009F411C" w:rsidRDefault="002B68E0" w:rsidP="002B68E0">
      <w:pPr>
        <w:spacing w:after="0" w:line="240" w:lineRule="auto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9F411C">
        <w:rPr>
          <w:rFonts w:ascii="Calibri" w:hAnsi="Calibri" w:cs="Calibri"/>
          <w:kern w:val="0"/>
          <w:sz w:val="24"/>
          <w:szCs w:val="24"/>
          <w14:ligatures w14:val="none"/>
        </w:rPr>
        <w:t>ul. Iwaszkiewicza 1</w:t>
      </w:r>
    </w:p>
    <w:p w14:paraId="43A5F28E" w14:textId="77777777" w:rsidR="002B68E0" w:rsidRPr="009F411C" w:rsidRDefault="002B68E0" w:rsidP="002B68E0">
      <w:pPr>
        <w:spacing w:after="600" w:line="240" w:lineRule="auto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9F411C">
        <w:rPr>
          <w:rFonts w:ascii="Calibri" w:hAnsi="Calibri" w:cs="Calibri"/>
          <w:kern w:val="0"/>
          <w:sz w:val="24"/>
          <w:szCs w:val="24"/>
          <w14:ligatures w14:val="none"/>
        </w:rPr>
        <w:t>tel. 46 833 54 30</w:t>
      </w:r>
    </w:p>
    <w:p w14:paraId="5056FE63" w14:textId="7F4A8699" w:rsidR="002B68E0" w:rsidRPr="009F411C" w:rsidRDefault="002B68E0" w:rsidP="003176BA">
      <w:pPr>
        <w:keepNext/>
        <w:keepLines/>
        <w:spacing w:before="240" w:after="720"/>
        <w:outlineLvl w:val="0"/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</w:pPr>
      <w:r w:rsidRPr="009F411C"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  <w:t xml:space="preserve">Zarządzenie Nr </w:t>
      </w:r>
      <w:r w:rsidR="00065A0D"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  <w:t>8</w:t>
      </w:r>
      <w:r w:rsidRPr="009F411C"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  <w:t xml:space="preserve">/2026 Dyrektora Przedszkola Nr 4 w Skierniewicach z dnia </w:t>
      </w:r>
      <w:r w:rsidR="00065A0D"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  <w:t>24</w:t>
      </w:r>
      <w:r w:rsidR="00A85F69"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  <w:t xml:space="preserve"> </w:t>
      </w:r>
      <w:r w:rsidR="003176BA"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  <w:t>lipca</w:t>
      </w:r>
      <w:r w:rsidR="00A85F69"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  <w:t xml:space="preserve"> </w:t>
      </w:r>
      <w:r w:rsidRPr="009F411C"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  <w:t xml:space="preserve">2026 r. w sprawie </w:t>
      </w:r>
      <w:r w:rsidR="00065A0D" w:rsidRPr="00065A0D">
        <w:rPr>
          <w:rFonts w:asciiTheme="majorHAnsi" w:eastAsia="Calibri" w:hAnsiTheme="majorHAnsi" w:cstheme="majorBidi"/>
          <w:b/>
          <w:bCs/>
          <w:kern w:val="0"/>
          <w:sz w:val="32"/>
          <w:szCs w:val="32"/>
          <w14:ligatures w14:val="none"/>
        </w:rPr>
        <w:t>wprowadzenia „Procedury postępowania w przypadku nielegalnego nagrywania w Przedszkolu Nr 4 w Skierniewicach”</w:t>
      </w:r>
    </w:p>
    <w:p w14:paraId="3469FCC6" w14:textId="77777777" w:rsidR="002B68E0" w:rsidRPr="009F411C" w:rsidRDefault="002B68E0" w:rsidP="009F411C">
      <w:pPr>
        <w:spacing w:after="240"/>
        <w:rPr>
          <w:kern w:val="0"/>
          <w:sz w:val="28"/>
          <w:szCs w:val="28"/>
          <w14:ligatures w14:val="none"/>
        </w:rPr>
      </w:pPr>
      <w:r w:rsidRPr="009F411C">
        <w:rPr>
          <w:kern w:val="0"/>
          <w:sz w:val="28"/>
          <w:szCs w:val="28"/>
          <w14:ligatures w14:val="none"/>
        </w:rPr>
        <w:t>Działając na podstawie:</w:t>
      </w:r>
    </w:p>
    <w:p w14:paraId="1DA4BB8C" w14:textId="1DB176F6" w:rsidR="00065A0D" w:rsidRPr="00065A0D" w:rsidRDefault="00065A0D" w:rsidP="00065A0D">
      <w:pPr>
        <w:pStyle w:val="Akapitzlist"/>
        <w:numPr>
          <w:ilvl w:val="0"/>
          <w:numId w:val="13"/>
        </w:numPr>
        <w:spacing w:after="600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065A0D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art. 47, art. 51 i art. 72 Konstytucji Rzeczypospolitej Polskiej,</w:t>
      </w:r>
    </w:p>
    <w:p w14:paraId="53BBBDEE" w14:textId="77777777" w:rsidR="00065A0D" w:rsidRPr="00065A0D" w:rsidRDefault="00065A0D" w:rsidP="00065A0D">
      <w:pPr>
        <w:pStyle w:val="Akapitzlist"/>
        <w:numPr>
          <w:ilvl w:val="0"/>
          <w:numId w:val="13"/>
        </w:numPr>
        <w:spacing w:after="600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065A0D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 xml:space="preserve">art. 23 i 24 ustawy z dnia 23 kwietnia 1964 r. – Kodeks cywilny (Dz.U. z </w:t>
      </w:r>
      <w:proofErr w:type="spellStart"/>
      <w:r w:rsidRPr="00065A0D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późn</w:t>
      </w:r>
      <w:proofErr w:type="spellEnd"/>
      <w:r w:rsidRPr="00065A0D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. zm.),</w:t>
      </w:r>
    </w:p>
    <w:p w14:paraId="647225A8" w14:textId="3C2D6F11" w:rsidR="00065A0D" w:rsidRPr="00065A0D" w:rsidRDefault="00065A0D" w:rsidP="00065A0D">
      <w:pPr>
        <w:pStyle w:val="Akapitzlist"/>
        <w:numPr>
          <w:ilvl w:val="0"/>
          <w:numId w:val="13"/>
        </w:numPr>
        <w:spacing w:after="600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065A0D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 xml:space="preserve">art. 267 § 3 i § 4, art. 190a oraz art. 191a ustawy z dnia 6 czerwca 1997 r. – Kodeks karny (Dz.U. z </w:t>
      </w:r>
      <w:proofErr w:type="spellStart"/>
      <w:r w:rsidRPr="00065A0D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późn</w:t>
      </w:r>
      <w:proofErr w:type="spellEnd"/>
      <w:r w:rsidRPr="00065A0D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. zm.),</w:t>
      </w:r>
    </w:p>
    <w:p w14:paraId="0A1B81D7" w14:textId="77777777" w:rsidR="00065A0D" w:rsidRPr="00065A0D" w:rsidRDefault="00065A0D" w:rsidP="00065A0D">
      <w:pPr>
        <w:pStyle w:val="Akapitzlist"/>
        <w:numPr>
          <w:ilvl w:val="0"/>
          <w:numId w:val="13"/>
        </w:numPr>
        <w:spacing w:after="600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065A0D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 xml:space="preserve">art. 100 § 2 pkt 4 i pkt 6 ustawy z dnia 26 czerwca 1974 r. – Kodeks pracy (Dz.U. z </w:t>
      </w:r>
      <w:proofErr w:type="spellStart"/>
      <w:r w:rsidRPr="00065A0D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późn</w:t>
      </w:r>
      <w:proofErr w:type="spellEnd"/>
      <w:r w:rsidRPr="00065A0D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. zm.),</w:t>
      </w:r>
    </w:p>
    <w:p w14:paraId="5C50C67B" w14:textId="775750CD" w:rsidR="00065A0D" w:rsidRPr="00065A0D" w:rsidRDefault="00065A0D" w:rsidP="00065A0D">
      <w:pPr>
        <w:pStyle w:val="Akapitzlist"/>
        <w:numPr>
          <w:ilvl w:val="0"/>
          <w:numId w:val="13"/>
        </w:numPr>
        <w:spacing w:after="600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065A0D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 xml:space="preserve">ustawy z dnia 26 stycznia 1982 r. – Karta Nauczyciela (Dz.U. z </w:t>
      </w:r>
      <w:proofErr w:type="spellStart"/>
      <w:r w:rsidRPr="00065A0D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późn</w:t>
      </w:r>
      <w:proofErr w:type="spellEnd"/>
      <w:r w:rsidRPr="00065A0D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. zm.),</w:t>
      </w:r>
    </w:p>
    <w:p w14:paraId="21DB516D" w14:textId="6BC3B0B2" w:rsidR="00065A0D" w:rsidRPr="00065A0D" w:rsidRDefault="00065A0D" w:rsidP="00065A0D">
      <w:pPr>
        <w:pStyle w:val="Akapitzlist"/>
        <w:numPr>
          <w:ilvl w:val="0"/>
          <w:numId w:val="13"/>
        </w:numPr>
        <w:spacing w:after="600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065A0D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 xml:space="preserve">ustawy z dnia 14 grudnia 2016 r. – Prawo oświatowe (Dz.U. z </w:t>
      </w:r>
      <w:proofErr w:type="spellStart"/>
      <w:r w:rsidRPr="00065A0D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późn</w:t>
      </w:r>
      <w:proofErr w:type="spellEnd"/>
      <w:r w:rsidRPr="00065A0D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. zm.),</w:t>
      </w:r>
    </w:p>
    <w:p w14:paraId="75CF75EC" w14:textId="77777777" w:rsidR="00065A0D" w:rsidRPr="00065A0D" w:rsidRDefault="00065A0D" w:rsidP="00065A0D">
      <w:pPr>
        <w:pStyle w:val="Akapitzlist"/>
        <w:numPr>
          <w:ilvl w:val="0"/>
          <w:numId w:val="13"/>
        </w:numPr>
        <w:spacing w:after="600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065A0D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rozporządzenia Parlamentu Europejskiego i Rady (UE) 2016/679 (RODO),</w:t>
      </w:r>
    </w:p>
    <w:p w14:paraId="32EBC8D5" w14:textId="77777777" w:rsidR="00065A0D" w:rsidRPr="00065A0D" w:rsidRDefault="00065A0D" w:rsidP="00065A0D">
      <w:pPr>
        <w:pStyle w:val="Akapitzlist"/>
        <w:numPr>
          <w:ilvl w:val="0"/>
          <w:numId w:val="13"/>
        </w:numPr>
        <w:spacing w:after="600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065A0D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Konwencji o prawach dziecka, w szczególności art. 12 i art. 16,</w:t>
      </w:r>
    </w:p>
    <w:p w14:paraId="1A847503" w14:textId="3FC658A4" w:rsidR="00065A0D" w:rsidRPr="00065A0D" w:rsidRDefault="00065A0D" w:rsidP="00065A0D">
      <w:pPr>
        <w:pStyle w:val="Akapitzlist"/>
        <w:numPr>
          <w:ilvl w:val="0"/>
          <w:numId w:val="13"/>
        </w:numPr>
        <w:spacing w:after="600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065A0D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ustawy z dnia 10 maja 2018 r. o ochronie danych osobowych, w związku</w:t>
      </w:r>
      <w:r w:rsidR="00A77E27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,</w:t>
      </w:r>
    </w:p>
    <w:p w14:paraId="65EA1B31" w14:textId="67B4D599" w:rsidR="002B68E0" w:rsidRPr="00065A0D" w:rsidRDefault="00065A0D" w:rsidP="00065A0D">
      <w:pPr>
        <w:pStyle w:val="Akapitzlist"/>
        <w:numPr>
          <w:ilvl w:val="0"/>
          <w:numId w:val="13"/>
        </w:numPr>
        <w:spacing w:after="600"/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</w:pPr>
      <w:r w:rsidRPr="00065A0D">
        <w:rPr>
          <w:rFonts w:eastAsia="Times New Roman" w:cstheme="minorHAnsi"/>
          <w:kern w:val="0"/>
          <w:sz w:val="26"/>
          <w:szCs w:val="26"/>
          <w:lang w:eastAsia="pl-PL"/>
          <w14:ligatures w14:val="none"/>
        </w:rPr>
        <w:t>z koniecznością zapewnienia bezpieczeństwa dzieci oraz ochrony dóbr osobistych, wizerunku i danych osobowych dzieci, rodziców i pracowników Przedszkola Nr 4 w Skierniewicach</w:t>
      </w:r>
    </w:p>
    <w:p w14:paraId="61221B03" w14:textId="2E0226AC" w:rsidR="002B68E0" w:rsidRPr="002B68E0" w:rsidRDefault="003176BA" w:rsidP="00A85F69">
      <w:pPr>
        <w:spacing w:after="600"/>
        <w:rPr>
          <w:b/>
          <w:bCs/>
          <w:kern w:val="0"/>
          <w14:ligatures w14:val="none"/>
        </w:rPr>
      </w:pPr>
      <w:r>
        <w:rPr>
          <w:rFonts w:ascii="Calibri" w:eastAsia="Calibri" w:hAnsi="Calibri" w:cs="Calibri"/>
          <w:b/>
          <w:bCs/>
          <w:spacing w:val="-10"/>
          <w:kern w:val="28"/>
          <w:sz w:val="26"/>
          <w:szCs w:val="26"/>
          <w14:ligatures w14:val="none"/>
        </w:rPr>
        <w:t>z</w:t>
      </w:r>
      <w:r w:rsidR="002B68E0" w:rsidRPr="002B68E0">
        <w:rPr>
          <w:rFonts w:ascii="Calibri" w:eastAsia="Calibri" w:hAnsi="Calibri" w:cs="Calibri"/>
          <w:b/>
          <w:bCs/>
          <w:spacing w:val="-10"/>
          <w:kern w:val="28"/>
          <w:sz w:val="26"/>
          <w:szCs w:val="26"/>
          <w14:ligatures w14:val="none"/>
        </w:rPr>
        <w:t>arządza</w:t>
      </w:r>
      <w:r>
        <w:rPr>
          <w:rFonts w:ascii="Calibri" w:eastAsia="Calibri" w:hAnsi="Calibri" w:cs="Calibri"/>
          <w:b/>
          <w:bCs/>
          <w:spacing w:val="-10"/>
          <w:kern w:val="28"/>
          <w:sz w:val="26"/>
          <w:szCs w:val="26"/>
          <w14:ligatures w14:val="none"/>
        </w:rPr>
        <w:t xml:space="preserve">m, </w:t>
      </w:r>
      <w:r w:rsidR="002B68E0" w:rsidRPr="002B68E0">
        <w:rPr>
          <w:rFonts w:ascii="Calibri" w:eastAsia="Calibri" w:hAnsi="Calibri" w:cs="Calibri"/>
          <w:b/>
          <w:bCs/>
          <w:spacing w:val="-10"/>
          <w:kern w:val="28"/>
          <w:sz w:val="26"/>
          <w:szCs w:val="26"/>
          <w14:ligatures w14:val="none"/>
        </w:rPr>
        <w:t>co następuje:</w:t>
      </w:r>
    </w:p>
    <w:p w14:paraId="747337B9" w14:textId="18EBC36A" w:rsidR="002B68E0" w:rsidRPr="009F411C" w:rsidRDefault="002B68E0" w:rsidP="00752803">
      <w:pPr>
        <w:keepNext/>
        <w:keepLines/>
        <w:spacing w:before="40" w:after="120"/>
        <w:outlineLvl w:val="1"/>
        <w:rPr>
          <w:rFonts w:asciiTheme="majorHAnsi" w:eastAsia="Calibri" w:hAnsiTheme="majorHAnsi" w:cstheme="majorBidi"/>
          <w:b/>
          <w:bCs/>
          <w:kern w:val="0"/>
          <w:sz w:val="28"/>
          <w:szCs w:val="28"/>
          <w14:ligatures w14:val="none"/>
        </w:rPr>
      </w:pPr>
      <w:r w:rsidRPr="009F411C">
        <w:rPr>
          <w:rFonts w:asciiTheme="majorHAnsi" w:eastAsia="Calibri" w:hAnsiTheme="majorHAnsi" w:cstheme="majorBidi"/>
          <w:b/>
          <w:bCs/>
          <w:kern w:val="0"/>
          <w:sz w:val="28"/>
          <w:szCs w:val="28"/>
          <w14:ligatures w14:val="none"/>
        </w:rPr>
        <w:t>§ 1</w:t>
      </w:r>
    </w:p>
    <w:p w14:paraId="1124FB45" w14:textId="45049FA7" w:rsidR="002B68E0" w:rsidRPr="00065A0D" w:rsidRDefault="00065A0D" w:rsidP="00065A0D">
      <w:pPr>
        <w:spacing w:after="120" w:line="240" w:lineRule="auto"/>
        <w:rPr>
          <w:rFonts w:ascii="Calibri" w:eastAsia="Calibri" w:hAnsi="Calibri" w:cs="Calibri"/>
          <w:kern w:val="0"/>
          <w:sz w:val="26"/>
          <w:szCs w:val="26"/>
          <w14:ligatures w14:val="none"/>
        </w:rPr>
      </w:pPr>
      <w:r w:rsidRPr="00065A0D">
        <w:rPr>
          <w:rFonts w:ascii="Calibri" w:eastAsia="Calibri" w:hAnsi="Calibri" w:cs="Calibri"/>
          <w:kern w:val="0"/>
          <w:sz w:val="26"/>
          <w:szCs w:val="26"/>
          <w14:ligatures w14:val="none"/>
        </w:rPr>
        <w:t>Wprowadzam do stosowania w Przedszkolu Nr 4 w Skierniewicach „Procedurę postępowania w przypadku nielegalnego nagrywania w Przedszkolu Nr 4 w Skierniewicach”, stanowiącą Załącznik nr 1 do niniejszego zarządzenia.</w:t>
      </w:r>
    </w:p>
    <w:p w14:paraId="52C84E26" w14:textId="07032F87" w:rsidR="002B68E0" w:rsidRPr="009F411C" w:rsidRDefault="002B68E0" w:rsidP="00DD147E">
      <w:pPr>
        <w:keepNext/>
        <w:keepLines/>
        <w:spacing w:before="40" w:after="120"/>
        <w:outlineLvl w:val="1"/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</w:pPr>
      <w:bookmarkStart w:id="0" w:name="_Hlk235487688"/>
      <w:bookmarkStart w:id="1" w:name="_Hlk150372116"/>
      <w:r w:rsidRPr="009F411C"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lastRenderedPageBreak/>
        <w:t>§ 2</w:t>
      </w:r>
    </w:p>
    <w:bookmarkEnd w:id="0"/>
    <w:p w14:paraId="6FAAC025" w14:textId="7942AAAD" w:rsidR="00065A0D" w:rsidRPr="00065A0D" w:rsidRDefault="00065A0D" w:rsidP="00065A0D">
      <w:pPr>
        <w:spacing w:after="120"/>
        <w:rPr>
          <w:kern w:val="0"/>
          <w:sz w:val="26"/>
          <w:szCs w:val="26"/>
          <w14:ligatures w14:val="none"/>
        </w:rPr>
      </w:pPr>
      <w:r w:rsidRPr="00065A0D">
        <w:rPr>
          <w:kern w:val="0"/>
          <w:sz w:val="26"/>
          <w:szCs w:val="26"/>
          <w14:ligatures w14:val="none"/>
        </w:rPr>
        <w:t>Celem wprowadzenia Procedury jest w szczególności:</w:t>
      </w:r>
    </w:p>
    <w:p w14:paraId="049A4D99" w14:textId="211DEA3E" w:rsidR="00065A0D" w:rsidRDefault="00065A0D" w:rsidP="00065A0D">
      <w:pPr>
        <w:pStyle w:val="Akapitzlist"/>
        <w:numPr>
          <w:ilvl w:val="0"/>
          <w:numId w:val="21"/>
        </w:numPr>
        <w:spacing w:after="360"/>
        <w:ind w:left="360"/>
        <w:rPr>
          <w:kern w:val="0"/>
          <w:sz w:val="26"/>
          <w:szCs w:val="26"/>
          <w14:ligatures w14:val="none"/>
        </w:rPr>
      </w:pPr>
      <w:r w:rsidRPr="00065A0D">
        <w:rPr>
          <w:kern w:val="0"/>
          <w:sz w:val="26"/>
          <w:szCs w:val="26"/>
          <w14:ligatures w14:val="none"/>
        </w:rPr>
        <w:t>ochrona bezpieczeństwa i dobra dzieci przebywających w przedszkolu;</w:t>
      </w:r>
    </w:p>
    <w:p w14:paraId="39176374" w14:textId="44098FD8" w:rsidR="00065A0D" w:rsidRDefault="00065A0D" w:rsidP="00065A0D">
      <w:pPr>
        <w:pStyle w:val="Akapitzlist"/>
        <w:numPr>
          <w:ilvl w:val="0"/>
          <w:numId w:val="21"/>
        </w:numPr>
        <w:spacing w:after="360"/>
        <w:ind w:left="360"/>
        <w:rPr>
          <w:kern w:val="0"/>
          <w:sz w:val="26"/>
          <w:szCs w:val="26"/>
          <w14:ligatures w14:val="none"/>
        </w:rPr>
      </w:pPr>
      <w:r w:rsidRPr="00065A0D">
        <w:rPr>
          <w:kern w:val="0"/>
          <w:sz w:val="26"/>
          <w:szCs w:val="26"/>
          <w14:ligatures w14:val="none"/>
        </w:rPr>
        <w:t>ochrona prawa do prywatności oraz dóbr osobistych dzieci, rodziców, nauczycieli i pracowników niepedagogicznych;</w:t>
      </w:r>
    </w:p>
    <w:p w14:paraId="514F2CFC" w14:textId="1D439E92" w:rsidR="00065A0D" w:rsidRDefault="00065A0D" w:rsidP="00065A0D">
      <w:pPr>
        <w:pStyle w:val="Akapitzlist"/>
        <w:numPr>
          <w:ilvl w:val="0"/>
          <w:numId w:val="21"/>
        </w:numPr>
        <w:spacing w:after="360"/>
        <w:ind w:left="360"/>
        <w:rPr>
          <w:kern w:val="0"/>
          <w:sz w:val="26"/>
          <w:szCs w:val="26"/>
          <w14:ligatures w14:val="none"/>
        </w:rPr>
      </w:pPr>
      <w:r w:rsidRPr="00065A0D">
        <w:rPr>
          <w:kern w:val="0"/>
          <w:sz w:val="26"/>
          <w:szCs w:val="26"/>
          <w14:ligatures w14:val="none"/>
        </w:rPr>
        <w:t>ochrona wizerunku oraz danych osobowych osób związanych z przedszkolem;</w:t>
      </w:r>
    </w:p>
    <w:p w14:paraId="657DA333" w14:textId="65B8756A" w:rsidR="00065A0D" w:rsidRDefault="00065A0D" w:rsidP="00065A0D">
      <w:pPr>
        <w:pStyle w:val="Akapitzlist"/>
        <w:numPr>
          <w:ilvl w:val="0"/>
          <w:numId w:val="21"/>
        </w:numPr>
        <w:spacing w:after="360"/>
        <w:ind w:left="360"/>
        <w:rPr>
          <w:kern w:val="0"/>
          <w:sz w:val="26"/>
          <w:szCs w:val="26"/>
          <w14:ligatures w14:val="none"/>
        </w:rPr>
      </w:pPr>
      <w:r w:rsidRPr="00065A0D">
        <w:rPr>
          <w:kern w:val="0"/>
          <w:sz w:val="26"/>
          <w:szCs w:val="26"/>
          <w14:ligatures w14:val="none"/>
        </w:rPr>
        <w:t>określenie zasad postępowania w przypadku podejrzenia lub stwierdzenia nieautoryzowanego nagrywania;</w:t>
      </w:r>
    </w:p>
    <w:p w14:paraId="0D954249" w14:textId="35423BC1" w:rsidR="00065A0D" w:rsidRDefault="00065A0D" w:rsidP="00065A0D">
      <w:pPr>
        <w:pStyle w:val="Akapitzlist"/>
        <w:numPr>
          <w:ilvl w:val="0"/>
          <w:numId w:val="21"/>
        </w:numPr>
        <w:spacing w:after="360"/>
        <w:ind w:left="360"/>
        <w:rPr>
          <w:kern w:val="0"/>
          <w:sz w:val="26"/>
          <w:szCs w:val="26"/>
          <w14:ligatures w14:val="none"/>
        </w:rPr>
      </w:pPr>
      <w:r w:rsidRPr="00065A0D">
        <w:rPr>
          <w:kern w:val="0"/>
          <w:sz w:val="26"/>
          <w:szCs w:val="26"/>
          <w14:ligatures w14:val="none"/>
        </w:rPr>
        <w:t>określenie zasad postępowania w przypadku rozpowszechniania nagrań, w szczególności w Internecie i mediach społecznościowych;</w:t>
      </w:r>
    </w:p>
    <w:p w14:paraId="321C9D19" w14:textId="7D77F3AE" w:rsidR="00065A0D" w:rsidRPr="00065A0D" w:rsidRDefault="00065A0D" w:rsidP="00065A0D">
      <w:pPr>
        <w:pStyle w:val="Akapitzlist"/>
        <w:numPr>
          <w:ilvl w:val="0"/>
          <w:numId w:val="21"/>
        </w:numPr>
        <w:spacing w:after="120"/>
        <w:ind w:left="360"/>
        <w:rPr>
          <w:kern w:val="0"/>
          <w:sz w:val="26"/>
          <w:szCs w:val="26"/>
          <w14:ligatures w14:val="none"/>
        </w:rPr>
      </w:pPr>
      <w:r w:rsidRPr="00065A0D">
        <w:rPr>
          <w:kern w:val="0"/>
          <w:sz w:val="26"/>
          <w:szCs w:val="26"/>
          <w14:ligatures w14:val="none"/>
        </w:rPr>
        <w:t>zapewnienie jednolitego sposobu dokumentowania zdarzeń i podejmowania działań interwencyjnych.</w:t>
      </w:r>
    </w:p>
    <w:p w14:paraId="18758CAA" w14:textId="6D23AEA3" w:rsidR="002B68E0" w:rsidRPr="00065A0D" w:rsidRDefault="00065A0D" w:rsidP="00065A0D">
      <w:pPr>
        <w:spacing w:after="360"/>
        <w:rPr>
          <w:kern w:val="0"/>
          <w:sz w:val="26"/>
          <w:szCs w:val="26"/>
          <w14:ligatures w14:val="none"/>
        </w:rPr>
      </w:pPr>
      <w:r w:rsidRPr="00065A0D">
        <w:rPr>
          <w:kern w:val="0"/>
          <w:sz w:val="26"/>
          <w:szCs w:val="26"/>
          <w14:ligatures w14:val="none"/>
        </w:rPr>
        <w:t>Procedura wskazuje, że jej celem jest ochrona praw wszystkich uczestników życia przedszkolnego, bezpieczeństwo dzieci oraz ochrona dóbr osobistych, wizerunku i danych osobowych</w:t>
      </w:r>
      <w:r w:rsidR="00A45645" w:rsidRPr="00065A0D">
        <w:rPr>
          <w:kern w:val="0"/>
          <w:sz w:val="26"/>
          <w:szCs w:val="26"/>
          <w14:ligatures w14:val="none"/>
        </w:rPr>
        <w:t>.</w:t>
      </w:r>
    </w:p>
    <w:p w14:paraId="70A2173E" w14:textId="16B9C548" w:rsidR="002B68E0" w:rsidRPr="009F411C" w:rsidRDefault="002B68E0" w:rsidP="00DD147E">
      <w:pPr>
        <w:keepNext/>
        <w:keepLines/>
        <w:spacing w:before="40" w:after="120"/>
        <w:outlineLvl w:val="1"/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</w:pPr>
      <w:bookmarkStart w:id="2" w:name="_Hlk231765279"/>
      <w:bookmarkStart w:id="3" w:name="_Hlk231765395"/>
      <w:bookmarkStart w:id="4" w:name="_Hlk231765247"/>
      <w:r w:rsidRPr="009F411C"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t>§ 3</w:t>
      </w:r>
    </w:p>
    <w:bookmarkEnd w:id="2"/>
    <w:bookmarkEnd w:id="3"/>
    <w:p w14:paraId="0A0F1CA8" w14:textId="083CFA7D" w:rsidR="000A48F6" w:rsidRPr="000A48F6" w:rsidRDefault="000A48F6" w:rsidP="000A48F6">
      <w:pPr>
        <w:spacing w:after="120"/>
        <w:rPr>
          <w:kern w:val="0"/>
          <w:sz w:val="26"/>
          <w:szCs w:val="26"/>
          <w14:ligatures w14:val="none"/>
        </w:rPr>
      </w:pPr>
      <w:r w:rsidRPr="000A48F6">
        <w:rPr>
          <w:kern w:val="0"/>
          <w:sz w:val="26"/>
          <w:szCs w:val="26"/>
          <w14:ligatures w14:val="none"/>
        </w:rPr>
        <w:t>Procedura obowiązuje:</w:t>
      </w:r>
    </w:p>
    <w:p w14:paraId="00CB15CD" w14:textId="7524FA55" w:rsidR="000A48F6" w:rsidRDefault="000A48F6" w:rsidP="000A48F6">
      <w:pPr>
        <w:pStyle w:val="Akapitzlist"/>
        <w:numPr>
          <w:ilvl w:val="0"/>
          <w:numId w:val="22"/>
        </w:numPr>
        <w:spacing w:after="0"/>
        <w:ind w:left="360"/>
        <w:rPr>
          <w:kern w:val="0"/>
          <w:sz w:val="26"/>
          <w:szCs w:val="26"/>
          <w14:ligatures w14:val="none"/>
        </w:rPr>
      </w:pPr>
      <w:r w:rsidRPr="000A48F6">
        <w:rPr>
          <w:kern w:val="0"/>
          <w:sz w:val="26"/>
          <w:szCs w:val="26"/>
          <w14:ligatures w14:val="none"/>
        </w:rPr>
        <w:t>wychowanków Przedszkola Nr 4 w Skierniewicach – w zakresie dostosowanym do ich wieku i możliwości;</w:t>
      </w:r>
    </w:p>
    <w:p w14:paraId="0A1018DE" w14:textId="12D84E87" w:rsidR="000A48F6" w:rsidRDefault="000A48F6" w:rsidP="000A48F6">
      <w:pPr>
        <w:pStyle w:val="Akapitzlist"/>
        <w:numPr>
          <w:ilvl w:val="0"/>
          <w:numId w:val="22"/>
        </w:numPr>
        <w:spacing w:after="0"/>
        <w:ind w:left="360"/>
        <w:rPr>
          <w:kern w:val="0"/>
          <w:sz w:val="26"/>
          <w:szCs w:val="26"/>
          <w14:ligatures w14:val="none"/>
        </w:rPr>
      </w:pPr>
      <w:r w:rsidRPr="000A48F6">
        <w:rPr>
          <w:kern w:val="0"/>
          <w:sz w:val="26"/>
          <w:szCs w:val="26"/>
          <w14:ligatures w14:val="none"/>
        </w:rPr>
        <w:t>nauczycieli;</w:t>
      </w:r>
    </w:p>
    <w:p w14:paraId="2696A364" w14:textId="5DAAFF68" w:rsidR="000A48F6" w:rsidRDefault="000A48F6" w:rsidP="000A48F6">
      <w:pPr>
        <w:pStyle w:val="Akapitzlist"/>
        <w:numPr>
          <w:ilvl w:val="0"/>
          <w:numId w:val="22"/>
        </w:numPr>
        <w:spacing w:after="0"/>
        <w:ind w:left="360"/>
        <w:rPr>
          <w:kern w:val="0"/>
          <w:sz w:val="26"/>
          <w:szCs w:val="26"/>
          <w14:ligatures w14:val="none"/>
        </w:rPr>
      </w:pPr>
      <w:r w:rsidRPr="000A48F6">
        <w:rPr>
          <w:kern w:val="0"/>
          <w:sz w:val="26"/>
          <w:szCs w:val="26"/>
          <w14:ligatures w14:val="none"/>
        </w:rPr>
        <w:t>pracowników niepedagogicznych;</w:t>
      </w:r>
    </w:p>
    <w:p w14:paraId="7C06EEC8" w14:textId="21D5608A" w:rsidR="000A48F6" w:rsidRDefault="000A48F6" w:rsidP="000A48F6">
      <w:pPr>
        <w:pStyle w:val="Akapitzlist"/>
        <w:numPr>
          <w:ilvl w:val="0"/>
          <w:numId w:val="22"/>
        </w:numPr>
        <w:spacing w:after="0"/>
        <w:ind w:left="360"/>
        <w:rPr>
          <w:kern w:val="0"/>
          <w:sz w:val="26"/>
          <w:szCs w:val="26"/>
          <w14:ligatures w14:val="none"/>
        </w:rPr>
      </w:pPr>
      <w:r w:rsidRPr="000A48F6">
        <w:rPr>
          <w:kern w:val="0"/>
          <w:sz w:val="26"/>
          <w:szCs w:val="26"/>
          <w14:ligatures w14:val="none"/>
        </w:rPr>
        <w:t>rodziców i opiekunów prawnych;</w:t>
      </w:r>
    </w:p>
    <w:p w14:paraId="7198B893" w14:textId="374357DB" w:rsidR="002B68E0" w:rsidRPr="000A48F6" w:rsidRDefault="000A48F6" w:rsidP="000A48F6">
      <w:pPr>
        <w:pStyle w:val="Akapitzlist"/>
        <w:numPr>
          <w:ilvl w:val="0"/>
          <w:numId w:val="22"/>
        </w:numPr>
        <w:spacing w:after="360"/>
        <w:ind w:left="360"/>
        <w:rPr>
          <w:kern w:val="0"/>
          <w:sz w:val="26"/>
          <w:szCs w:val="26"/>
          <w14:ligatures w14:val="none"/>
        </w:rPr>
      </w:pPr>
      <w:r w:rsidRPr="000A48F6">
        <w:rPr>
          <w:kern w:val="0"/>
          <w:sz w:val="26"/>
          <w:szCs w:val="26"/>
          <w14:ligatures w14:val="none"/>
        </w:rPr>
        <w:t>inne osoby trzecie przebywające na terenie przedszkola.</w:t>
      </w:r>
    </w:p>
    <w:bookmarkEnd w:id="1"/>
    <w:bookmarkEnd w:id="4"/>
    <w:p w14:paraId="027B9D76" w14:textId="4EC1BEDA" w:rsidR="00A85F69" w:rsidRPr="009F411C" w:rsidRDefault="00A85F69" w:rsidP="00DD147E">
      <w:pPr>
        <w:keepNext/>
        <w:keepLines/>
        <w:spacing w:before="40" w:after="120"/>
        <w:outlineLvl w:val="1"/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</w:pPr>
      <w:r w:rsidRPr="009F411C"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t xml:space="preserve">§ </w:t>
      </w:r>
      <w:r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t>4</w:t>
      </w:r>
    </w:p>
    <w:p w14:paraId="60DDFF01" w14:textId="3AE604CC" w:rsidR="000A48F6" w:rsidRPr="000A48F6" w:rsidRDefault="000A48F6" w:rsidP="000A48F6">
      <w:pPr>
        <w:spacing w:after="120" w:line="240" w:lineRule="auto"/>
        <w:rPr>
          <w:kern w:val="0"/>
          <w:sz w:val="26"/>
          <w:szCs w:val="26"/>
          <w14:ligatures w14:val="none"/>
        </w:rPr>
      </w:pPr>
      <w:r w:rsidRPr="000A48F6">
        <w:rPr>
          <w:kern w:val="0"/>
          <w:sz w:val="26"/>
          <w:szCs w:val="26"/>
          <w14:ligatures w14:val="none"/>
        </w:rPr>
        <w:t>Zobowiązuję wszystkich pracowników Przedszkola Nr 4 w Skierniewicach do:</w:t>
      </w:r>
    </w:p>
    <w:p w14:paraId="3F8CAAEC" w14:textId="1AEBDBD1" w:rsidR="000A48F6" w:rsidRPr="000A48F6" w:rsidRDefault="000A48F6" w:rsidP="000A48F6">
      <w:pPr>
        <w:pStyle w:val="Akapitzlist"/>
        <w:numPr>
          <w:ilvl w:val="0"/>
          <w:numId w:val="23"/>
        </w:numPr>
        <w:spacing w:after="0" w:line="240" w:lineRule="auto"/>
        <w:ind w:left="360"/>
        <w:rPr>
          <w:kern w:val="0"/>
          <w:sz w:val="26"/>
          <w:szCs w:val="26"/>
          <w14:ligatures w14:val="none"/>
        </w:rPr>
      </w:pPr>
      <w:r w:rsidRPr="000A48F6">
        <w:rPr>
          <w:kern w:val="0"/>
          <w:sz w:val="26"/>
          <w:szCs w:val="26"/>
          <w14:ligatures w14:val="none"/>
        </w:rPr>
        <w:t>zapoznania się z treścią Procedury;</w:t>
      </w:r>
    </w:p>
    <w:p w14:paraId="1285E63F" w14:textId="4226EB96" w:rsidR="000A48F6" w:rsidRPr="000A48F6" w:rsidRDefault="000A48F6" w:rsidP="000A48F6">
      <w:pPr>
        <w:pStyle w:val="Akapitzlist"/>
        <w:numPr>
          <w:ilvl w:val="0"/>
          <w:numId w:val="23"/>
        </w:numPr>
        <w:spacing w:after="0" w:line="240" w:lineRule="auto"/>
        <w:ind w:left="360"/>
        <w:rPr>
          <w:kern w:val="0"/>
          <w:sz w:val="26"/>
          <w:szCs w:val="26"/>
          <w14:ligatures w14:val="none"/>
        </w:rPr>
      </w:pPr>
      <w:r w:rsidRPr="000A48F6">
        <w:rPr>
          <w:kern w:val="0"/>
          <w:sz w:val="26"/>
          <w:szCs w:val="26"/>
          <w14:ligatures w14:val="none"/>
        </w:rPr>
        <w:t>przestrzegania jej postanowień;</w:t>
      </w:r>
    </w:p>
    <w:p w14:paraId="35DEAF71" w14:textId="38604134" w:rsidR="000A48F6" w:rsidRPr="000A48F6" w:rsidRDefault="000A48F6" w:rsidP="000A48F6">
      <w:pPr>
        <w:pStyle w:val="Akapitzlist"/>
        <w:numPr>
          <w:ilvl w:val="0"/>
          <w:numId w:val="23"/>
        </w:numPr>
        <w:spacing w:after="0" w:line="240" w:lineRule="auto"/>
        <w:ind w:left="360"/>
        <w:rPr>
          <w:kern w:val="0"/>
          <w:sz w:val="26"/>
          <w:szCs w:val="26"/>
          <w14:ligatures w14:val="none"/>
        </w:rPr>
      </w:pPr>
      <w:r w:rsidRPr="000A48F6">
        <w:rPr>
          <w:kern w:val="0"/>
          <w:sz w:val="26"/>
          <w:szCs w:val="26"/>
          <w14:ligatures w14:val="none"/>
        </w:rPr>
        <w:t>niezwłocznego informowania dyrektora o powzięciu informacji o możliwym nielegalnym nagrywaniu lub publikacji nagrania;</w:t>
      </w:r>
    </w:p>
    <w:p w14:paraId="3AFD5080" w14:textId="421ECB7C" w:rsidR="000A48F6" w:rsidRPr="000A48F6" w:rsidRDefault="000A48F6" w:rsidP="000A48F6">
      <w:pPr>
        <w:pStyle w:val="Akapitzlist"/>
        <w:numPr>
          <w:ilvl w:val="0"/>
          <w:numId w:val="23"/>
        </w:numPr>
        <w:spacing w:after="0" w:line="240" w:lineRule="auto"/>
        <w:ind w:left="360"/>
        <w:rPr>
          <w:kern w:val="0"/>
          <w:sz w:val="26"/>
          <w:szCs w:val="26"/>
          <w14:ligatures w14:val="none"/>
        </w:rPr>
      </w:pPr>
      <w:r w:rsidRPr="000A48F6">
        <w:rPr>
          <w:kern w:val="0"/>
          <w:sz w:val="26"/>
          <w:szCs w:val="26"/>
          <w14:ligatures w14:val="none"/>
        </w:rPr>
        <w:t>współpracy przy wyjaśnianiu zdarzeń objętych Procedurą;</w:t>
      </w:r>
    </w:p>
    <w:p w14:paraId="23061F29" w14:textId="7FA85EFB" w:rsidR="000A48F6" w:rsidRPr="000A48F6" w:rsidRDefault="000A48F6" w:rsidP="000A48F6">
      <w:pPr>
        <w:pStyle w:val="Akapitzlist"/>
        <w:numPr>
          <w:ilvl w:val="0"/>
          <w:numId w:val="23"/>
        </w:numPr>
        <w:spacing w:after="120" w:line="240" w:lineRule="auto"/>
        <w:ind w:left="360"/>
        <w:rPr>
          <w:kern w:val="0"/>
          <w:sz w:val="26"/>
          <w:szCs w:val="26"/>
          <w14:ligatures w14:val="none"/>
        </w:rPr>
      </w:pPr>
      <w:r w:rsidRPr="000A48F6">
        <w:rPr>
          <w:kern w:val="0"/>
          <w:sz w:val="26"/>
          <w:szCs w:val="26"/>
          <w14:ligatures w14:val="none"/>
        </w:rPr>
        <w:t>zachowania poufności informacji uzyskanych w związku z podejmowanymi czynnościami.</w:t>
      </w:r>
    </w:p>
    <w:p w14:paraId="33BFAF4B" w14:textId="2552DA7B" w:rsidR="00A85F69" w:rsidRPr="000A48F6" w:rsidRDefault="000A48F6" w:rsidP="000A48F6">
      <w:pPr>
        <w:spacing w:after="360" w:line="240" w:lineRule="auto"/>
        <w:rPr>
          <w:kern w:val="0"/>
          <w:sz w:val="26"/>
          <w:szCs w:val="26"/>
          <w14:ligatures w14:val="none"/>
        </w:rPr>
      </w:pPr>
      <w:r w:rsidRPr="000A48F6">
        <w:rPr>
          <w:kern w:val="0"/>
          <w:sz w:val="26"/>
          <w:szCs w:val="26"/>
          <w14:ligatures w14:val="none"/>
        </w:rPr>
        <w:t>Obowiązek niezwłocznego poinformowania dyrektora w przypadku uzyskania informacji o możliwym nielegalnym nagrywaniu lub publikacji nagrania wynika bezpośrednio z § IV pkt. 5 oraz § X pkt. 1 Procedury.</w:t>
      </w:r>
    </w:p>
    <w:p w14:paraId="7C617AF4" w14:textId="586E5501" w:rsidR="00336C68" w:rsidRPr="007872A3" w:rsidRDefault="00336C68" w:rsidP="007872A3">
      <w:pPr>
        <w:pStyle w:val="Nagwek2"/>
        <w:spacing w:after="120"/>
        <w:rPr>
          <w:b/>
          <w:bCs/>
          <w:color w:val="auto"/>
          <w:sz w:val="28"/>
          <w:szCs w:val="28"/>
        </w:rPr>
      </w:pPr>
      <w:r w:rsidRPr="007872A3">
        <w:rPr>
          <w:b/>
          <w:bCs/>
          <w:color w:val="auto"/>
          <w:sz w:val="28"/>
          <w:szCs w:val="28"/>
        </w:rPr>
        <w:lastRenderedPageBreak/>
        <w:t xml:space="preserve">§ </w:t>
      </w:r>
      <w:r w:rsidR="007872A3" w:rsidRPr="007872A3">
        <w:rPr>
          <w:b/>
          <w:bCs/>
          <w:color w:val="auto"/>
          <w:sz w:val="28"/>
          <w:szCs w:val="28"/>
        </w:rPr>
        <w:t>5</w:t>
      </w:r>
    </w:p>
    <w:p w14:paraId="0CE90698" w14:textId="48EA1A34" w:rsidR="000A48F6" w:rsidRPr="000A48F6" w:rsidRDefault="000A48F6" w:rsidP="000A48F6">
      <w:pPr>
        <w:spacing w:after="120" w:line="240" w:lineRule="auto"/>
        <w:rPr>
          <w:kern w:val="0"/>
          <w:sz w:val="26"/>
          <w:szCs w:val="26"/>
          <w14:ligatures w14:val="none"/>
        </w:rPr>
      </w:pPr>
      <w:r w:rsidRPr="000A48F6">
        <w:rPr>
          <w:kern w:val="0"/>
          <w:sz w:val="26"/>
          <w:szCs w:val="26"/>
          <w14:ligatures w14:val="none"/>
        </w:rPr>
        <w:t>Zobowiązuję nauczycieli i pracowników przedszkola do zwracania szczególnej uwagi na sytuacje dotyczące utrwalania lub rozpowszechniania wizerunku dzieci.</w:t>
      </w:r>
    </w:p>
    <w:p w14:paraId="7FAE9551" w14:textId="57FC203F" w:rsidR="00336C68" w:rsidRPr="000A48F6" w:rsidRDefault="000A48F6" w:rsidP="000A48F6">
      <w:pPr>
        <w:spacing w:after="360" w:line="240" w:lineRule="auto"/>
        <w:rPr>
          <w:kern w:val="0"/>
          <w:sz w:val="26"/>
          <w:szCs w:val="26"/>
          <w14:ligatures w14:val="none"/>
        </w:rPr>
      </w:pPr>
      <w:r w:rsidRPr="000A48F6">
        <w:rPr>
          <w:kern w:val="0"/>
          <w:sz w:val="26"/>
          <w:szCs w:val="26"/>
          <w14:ligatures w14:val="none"/>
        </w:rPr>
        <w:t>Dobro dziecka oraz ochrona jego prywatności stanowią wartość nadrzędną przy podejmowaniu działań związanych z utrwalaniem lub rozpowszechnianiem wizerunku.</w:t>
      </w:r>
    </w:p>
    <w:p w14:paraId="486EF503" w14:textId="3A341BE1" w:rsidR="007872A3" w:rsidRPr="009F411C" w:rsidRDefault="007872A3" w:rsidP="007872A3">
      <w:pPr>
        <w:keepNext/>
        <w:keepLines/>
        <w:spacing w:before="40" w:after="120"/>
        <w:outlineLvl w:val="1"/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</w:pPr>
      <w:r w:rsidRPr="009F411C"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t xml:space="preserve">§ </w:t>
      </w:r>
      <w:r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t>6</w:t>
      </w:r>
    </w:p>
    <w:p w14:paraId="027006B6" w14:textId="2D8E42F4" w:rsidR="000A48F6" w:rsidRPr="000A48F6" w:rsidRDefault="000A48F6" w:rsidP="000A48F6">
      <w:pPr>
        <w:spacing w:after="0"/>
        <w:rPr>
          <w:kern w:val="0"/>
          <w:sz w:val="26"/>
          <w:szCs w:val="26"/>
          <w14:ligatures w14:val="none"/>
        </w:rPr>
      </w:pPr>
      <w:r w:rsidRPr="000A48F6">
        <w:rPr>
          <w:kern w:val="0"/>
          <w:sz w:val="26"/>
          <w:szCs w:val="26"/>
          <w14:ligatures w14:val="none"/>
        </w:rPr>
        <w:t>W przypadku ujawnienia nagrania lub jego publikacji pracownicy są zobowiązani,</w:t>
      </w:r>
    </w:p>
    <w:p w14:paraId="1EBE1936" w14:textId="45AB4EAD" w:rsidR="000A48F6" w:rsidRPr="000A48F6" w:rsidRDefault="000A48F6" w:rsidP="000A48F6">
      <w:pPr>
        <w:spacing w:after="0"/>
        <w:rPr>
          <w:kern w:val="0"/>
          <w:sz w:val="26"/>
          <w:szCs w:val="26"/>
          <w14:ligatures w14:val="none"/>
        </w:rPr>
      </w:pPr>
      <w:r w:rsidRPr="000A48F6">
        <w:rPr>
          <w:kern w:val="0"/>
          <w:sz w:val="26"/>
          <w:szCs w:val="26"/>
          <w14:ligatures w14:val="none"/>
        </w:rPr>
        <w:t>w miarę możliwości, do zabezpieczenia informacji dotyczących zdarzenia,</w:t>
      </w:r>
    </w:p>
    <w:p w14:paraId="7DD9DCB8" w14:textId="77777777" w:rsidR="000A48F6" w:rsidRPr="000A48F6" w:rsidRDefault="000A48F6" w:rsidP="000A48F6">
      <w:pPr>
        <w:spacing w:after="120"/>
        <w:rPr>
          <w:kern w:val="0"/>
          <w:sz w:val="26"/>
          <w:szCs w:val="26"/>
          <w14:ligatures w14:val="none"/>
        </w:rPr>
      </w:pPr>
      <w:r w:rsidRPr="000A48F6">
        <w:rPr>
          <w:kern w:val="0"/>
          <w:sz w:val="26"/>
          <w:szCs w:val="26"/>
          <w14:ligatures w14:val="none"/>
        </w:rPr>
        <w:t>w szczególności poprzez:</w:t>
      </w:r>
    </w:p>
    <w:p w14:paraId="29F58737" w14:textId="0348C33D" w:rsidR="000A48F6" w:rsidRDefault="000A48F6" w:rsidP="000A48F6">
      <w:pPr>
        <w:pStyle w:val="Akapitzlist"/>
        <w:numPr>
          <w:ilvl w:val="0"/>
          <w:numId w:val="28"/>
        </w:numPr>
        <w:spacing w:after="0"/>
        <w:ind w:left="360"/>
        <w:rPr>
          <w:kern w:val="0"/>
          <w:sz w:val="26"/>
          <w:szCs w:val="26"/>
          <w14:ligatures w14:val="none"/>
        </w:rPr>
      </w:pPr>
      <w:r w:rsidRPr="000A48F6">
        <w:rPr>
          <w:kern w:val="0"/>
          <w:sz w:val="26"/>
          <w:szCs w:val="26"/>
          <w14:ligatures w14:val="none"/>
        </w:rPr>
        <w:t>odnotowanie daty i godziny ujawnienia materiału;</w:t>
      </w:r>
    </w:p>
    <w:p w14:paraId="4B5112EF" w14:textId="4BEF0CF4" w:rsidR="000A48F6" w:rsidRDefault="000A48F6" w:rsidP="000A48F6">
      <w:pPr>
        <w:pStyle w:val="Akapitzlist"/>
        <w:numPr>
          <w:ilvl w:val="0"/>
          <w:numId w:val="28"/>
        </w:numPr>
        <w:spacing w:after="0"/>
        <w:ind w:left="360"/>
        <w:rPr>
          <w:kern w:val="0"/>
          <w:sz w:val="26"/>
          <w:szCs w:val="26"/>
          <w14:ligatures w14:val="none"/>
        </w:rPr>
      </w:pPr>
      <w:r w:rsidRPr="000A48F6">
        <w:rPr>
          <w:kern w:val="0"/>
          <w:sz w:val="26"/>
          <w:szCs w:val="26"/>
          <w14:ligatures w14:val="none"/>
        </w:rPr>
        <w:t>zabezpieczenie informacji o miejscu publikacji;</w:t>
      </w:r>
    </w:p>
    <w:p w14:paraId="00503F62" w14:textId="2C9A33F7" w:rsidR="000A48F6" w:rsidRDefault="000A48F6" w:rsidP="000A48F6">
      <w:pPr>
        <w:pStyle w:val="Akapitzlist"/>
        <w:numPr>
          <w:ilvl w:val="0"/>
          <w:numId w:val="28"/>
        </w:numPr>
        <w:spacing w:after="0"/>
        <w:ind w:left="360"/>
        <w:rPr>
          <w:kern w:val="0"/>
          <w:sz w:val="26"/>
          <w:szCs w:val="26"/>
          <w14:ligatures w14:val="none"/>
        </w:rPr>
      </w:pPr>
      <w:r w:rsidRPr="000A48F6">
        <w:rPr>
          <w:kern w:val="0"/>
          <w:sz w:val="26"/>
          <w:szCs w:val="26"/>
          <w14:ligatures w14:val="none"/>
        </w:rPr>
        <w:t>zabezpieczenie linków do publikacji;</w:t>
      </w:r>
    </w:p>
    <w:p w14:paraId="219C3CF0" w14:textId="694880E7" w:rsidR="000A48F6" w:rsidRDefault="000A48F6" w:rsidP="000A48F6">
      <w:pPr>
        <w:pStyle w:val="Akapitzlist"/>
        <w:numPr>
          <w:ilvl w:val="0"/>
          <w:numId w:val="28"/>
        </w:numPr>
        <w:spacing w:after="0"/>
        <w:ind w:left="360"/>
        <w:rPr>
          <w:kern w:val="0"/>
          <w:sz w:val="26"/>
          <w:szCs w:val="26"/>
          <w14:ligatures w14:val="none"/>
        </w:rPr>
      </w:pPr>
      <w:r w:rsidRPr="000A48F6">
        <w:rPr>
          <w:kern w:val="0"/>
          <w:sz w:val="26"/>
          <w:szCs w:val="26"/>
          <w14:ligatures w14:val="none"/>
        </w:rPr>
        <w:t>wykonanie zrzutów ekranu;</w:t>
      </w:r>
    </w:p>
    <w:p w14:paraId="01DA8EB9" w14:textId="53DE6BC6" w:rsidR="000A48F6" w:rsidRDefault="000A48F6" w:rsidP="000A48F6">
      <w:pPr>
        <w:pStyle w:val="Akapitzlist"/>
        <w:numPr>
          <w:ilvl w:val="0"/>
          <w:numId w:val="28"/>
        </w:numPr>
        <w:spacing w:after="0"/>
        <w:ind w:left="360"/>
        <w:rPr>
          <w:kern w:val="0"/>
          <w:sz w:val="26"/>
          <w:szCs w:val="26"/>
          <w14:ligatures w14:val="none"/>
        </w:rPr>
      </w:pPr>
      <w:r w:rsidRPr="000A48F6">
        <w:rPr>
          <w:kern w:val="0"/>
          <w:sz w:val="26"/>
          <w:szCs w:val="26"/>
          <w14:ligatures w14:val="none"/>
        </w:rPr>
        <w:t>zabezpieczenie korespondencji dotyczącej nagrania;</w:t>
      </w:r>
    </w:p>
    <w:p w14:paraId="38A1EE4E" w14:textId="176FC262" w:rsidR="000A48F6" w:rsidRPr="000A48F6" w:rsidRDefault="000A48F6" w:rsidP="000A48F6">
      <w:pPr>
        <w:pStyle w:val="Akapitzlist"/>
        <w:numPr>
          <w:ilvl w:val="0"/>
          <w:numId w:val="28"/>
        </w:numPr>
        <w:spacing w:after="120"/>
        <w:ind w:left="360"/>
        <w:rPr>
          <w:kern w:val="0"/>
          <w:sz w:val="26"/>
          <w:szCs w:val="26"/>
          <w14:ligatures w14:val="none"/>
        </w:rPr>
      </w:pPr>
      <w:r w:rsidRPr="000A48F6">
        <w:rPr>
          <w:kern w:val="0"/>
          <w:sz w:val="26"/>
          <w:szCs w:val="26"/>
          <w14:ligatures w14:val="none"/>
        </w:rPr>
        <w:t>przekazanie zgromadzonych informacji dyrektorowi.</w:t>
      </w:r>
    </w:p>
    <w:p w14:paraId="58FDFCD0" w14:textId="373FE86D" w:rsidR="000A48F6" w:rsidRDefault="000A48F6" w:rsidP="000A48F6">
      <w:pPr>
        <w:spacing w:after="360"/>
        <w:rPr>
          <w:kern w:val="0"/>
          <w:sz w:val="26"/>
          <w:szCs w:val="26"/>
          <w14:ligatures w14:val="none"/>
        </w:rPr>
      </w:pPr>
      <w:r w:rsidRPr="000A48F6">
        <w:rPr>
          <w:kern w:val="0"/>
          <w:sz w:val="26"/>
          <w:szCs w:val="26"/>
          <w14:ligatures w14:val="none"/>
        </w:rPr>
        <w:t>Sposób zabezpieczania materiałów został określony w rozdziale V Procedury.</w:t>
      </w:r>
    </w:p>
    <w:p w14:paraId="2145EAB4" w14:textId="3D38648E" w:rsidR="000A48F6" w:rsidRPr="009F411C" w:rsidRDefault="000A48F6" w:rsidP="000A48F6">
      <w:pPr>
        <w:keepNext/>
        <w:keepLines/>
        <w:spacing w:before="40" w:after="120"/>
        <w:outlineLvl w:val="1"/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</w:pPr>
      <w:bookmarkStart w:id="5" w:name="_Hlk237384990"/>
      <w:r w:rsidRPr="009F411C"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t xml:space="preserve">§ </w:t>
      </w:r>
      <w:r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t>7</w:t>
      </w:r>
    </w:p>
    <w:p w14:paraId="7DB7A442" w14:textId="77777777" w:rsidR="000A48F6" w:rsidRPr="000A48F6" w:rsidRDefault="000A48F6" w:rsidP="000A48F6">
      <w:pPr>
        <w:spacing w:after="120"/>
        <w:rPr>
          <w:kern w:val="0"/>
          <w:sz w:val="26"/>
          <w:szCs w:val="26"/>
          <w14:ligatures w14:val="none"/>
        </w:rPr>
      </w:pPr>
      <w:r w:rsidRPr="000A48F6">
        <w:rPr>
          <w:kern w:val="0"/>
          <w:sz w:val="26"/>
          <w:szCs w:val="26"/>
          <w14:ligatures w14:val="none"/>
        </w:rPr>
        <w:t xml:space="preserve">W przypadku zdarzenia dotyczącego nagrywania lub publikacji nagrania sporządza się dokumentację </w:t>
      </w:r>
      <w:bookmarkEnd w:id="5"/>
      <w:r w:rsidRPr="000A48F6">
        <w:rPr>
          <w:kern w:val="0"/>
          <w:sz w:val="26"/>
          <w:szCs w:val="26"/>
          <w14:ligatures w14:val="none"/>
        </w:rPr>
        <w:t>zgodnie z Procedurą, w szczególności:</w:t>
      </w:r>
    </w:p>
    <w:p w14:paraId="0925799B" w14:textId="761F78DE" w:rsidR="000A48F6" w:rsidRPr="000A48F6" w:rsidRDefault="000A48F6" w:rsidP="000A48F6">
      <w:pPr>
        <w:pStyle w:val="Akapitzlist"/>
        <w:numPr>
          <w:ilvl w:val="0"/>
          <w:numId w:val="29"/>
        </w:numPr>
        <w:spacing w:after="0"/>
        <w:ind w:left="360"/>
        <w:rPr>
          <w:kern w:val="0"/>
          <w:sz w:val="26"/>
          <w:szCs w:val="26"/>
          <w14:ligatures w14:val="none"/>
        </w:rPr>
      </w:pPr>
      <w:r w:rsidRPr="000A48F6">
        <w:rPr>
          <w:kern w:val="0"/>
          <w:sz w:val="26"/>
          <w:szCs w:val="26"/>
          <w14:ligatures w14:val="none"/>
        </w:rPr>
        <w:t>notatkę służbową;</w:t>
      </w:r>
    </w:p>
    <w:p w14:paraId="7DB6EC12" w14:textId="3926DA24" w:rsidR="000A48F6" w:rsidRPr="000A48F6" w:rsidRDefault="000A48F6" w:rsidP="000A48F6">
      <w:pPr>
        <w:pStyle w:val="Akapitzlist"/>
        <w:numPr>
          <w:ilvl w:val="0"/>
          <w:numId w:val="29"/>
        </w:numPr>
        <w:spacing w:after="0"/>
        <w:ind w:left="360"/>
        <w:rPr>
          <w:kern w:val="0"/>
          <w:sz w:val="26"/>
          <w:szCs w:val="26"/>
          <w14:ligatures w14:val="none"/>
        </w:rPr>
      </w:pPr>
      <w:r w:rsidRPr="000A48F6">
        <w:rPr>
          <w:kern w:val="0"/>
          <w:sz w:val="26"/>
          <w:szCs w:val="26"/>
          <w14:ligatures w14:val="none"/>
        </w:rPr>
        <w:t>oświadczenia świadków;</w:t>
      </w:r>
    </w:p>
    <w:p w14:paraId="6D8B7AA7" w14:textId="65C01D28" w:rsidR="000A48F6" w:rsidRPr="000A48F6" w:rsidRDefault="000A48F6" w:rsidP="000A48F6">
      <w:pPr>
        <w:pStyle w:val="Akapitzlist"/>
        <w:numPr>
          <w:ilvl w:val="0"/>
          <w:numId w:val="29"/>
        </w:numPr>
        <w:spacing w:after="0"/>
        <w:ind w:left="360"/>
        <w:rPr>
          <w:kern w:val="0"/>
          <w:sz w:val="26"/>
          <w:szCs w:val="26"/>
          <w14:ligatures w14:val="none"/>
        </w:rPr>
      </w:pPr>
      <w:r w:rsidRPr="000A48F6">
        <w:rPr>
          <w:kern w:val="0"/>
          <w:sz w:val="26"/>
          <w:szCs w:val="26"/>
          <w14:ligatures w14:val="none"/>
        </w:rPr>
        <w:t>dokumentację dotyczącą podjętych działań;</w:t>
      </w:r>
    </w:p>
    <w:p w14:paraId="1AED4C49" w14:textId="6E346A56" w:rsidR="000A48F6" w:rsidRPr="000A48F6" w:rsidRDefault="000A48F6" w:rsidP="000A48F6">
      <w:pPr>
        <w:pStyle w:val="Akapitzlist"/>
        <w:numPr>
          <w:ilvl w:val="0"/>
          <w:numId w:val="29"/>
        </w:numPr>
        <w:spacing w:after="120"/>
        <w:ind w:left="360"/>
        <w:rPr>
          <w:kern w:val="0"/>
          <w:sz w:val="26"/>
          <w:szCs w:val="26"/>
          <w14:ligatures w14:val="none"/>
        </w:rPr>
      </w:pPr>
      <w:r w:rsidRPr="000A48F6">
        <w:rPr>
          <w:kern w:val="0"/>
          <w:sz w:val="26"/>
          <w:szCs w:val="26"/>
          <w14:ligatures w14:val="none"/>
        </w:rPr>
        <w:t>w uzasadnionych przypadkach – dokumentację dotyczącą publikacji nagrania.</w:t>
      </w:r>
    </w:p>
    <w:p w14:paraId="423CF7C8" w14:textId="77777777" w:rsidR="000A48F6" w:rsidRDefault="000A48F6" w:rsidP="00271869">
      <w:pPr>
        <w:spacing w:after="360"/>
        <w:rPr>
          <w:kern w:val="0"/>
          <w:sz w:val="26"/>
          <w:szCs w:val="26"/>
          <w14:ligatures w14:val="none"/>
        </w:rPr>
      </w:pPr>
      <w:r w:rsidRPr="000A48F6">
        <w:rPr>
          <w:kern w:val="0"/>
          <w:sz w:val="26"/>
          <w:szCs w:val="26"/>
          <w14:ligatures w14:val="none"/>
        </w:rPr>
        <w:t>Wzory dokumentów stanowią załączniki do Procedury.</w:t>
      </w:r>
    </w:p>
    <w:p w14:paraId="72F67711" w14:textId="5F2D4840" w:rsidR="00271869" w:rsidRPr="009F411C" w:rsidRDefault="00271869" w:rsidP="00271869">
      <w:pPr>
        <w:keepNext/>
        <w:keepLines/>
        <w:spacing w:before="40" w:after="120"/>
        <w:outlineLvl w:val="1"/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</w:pPr>
      <w:bookmarkStart w:id="6" w:name="_Hlk237385050"/>
      <w:r w:rsidRPr="009F411C"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t xml:space="preserve">§ </w:t>
      </w:r>
      <w:r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t>8</w:t>
      </w:r>
    </w:p>
    <w:p w14:paraId="7D02AC91" w14:textId="57F619FD" w:rsidR="00271869" w:rsidRPr="00271869" w:rsidRDefault="00271869" w:rsidP="00A77E27">
      <w:pPr>
        <w:spacing w:after="120"/>
        <w:rPr>
          <w:kern w:val="0"/>
          <w:sz w:val="26"/>
          <w:szCs w:val="26"/>
          <w14:ligatures w14:val="none"/>
        </w:rPr>
      </w:pPr>
      <w:r w:rsidRPr="00271869">
        <w:rPr>
          <w:kern w:val="0"/>
          <w:sz w:val="26"/>
          <w:szCs w:val="26"/>
          <w14:ligatures w14:val="none"/>
        </w:rPr>
        <w:t xml:space="preserve">W przypadku </w:t>
      </w:r>
      <w:bookmarkEnd w:id="6"/>
      <w:r w:rsidRPr="00271869">
        <w:rPr>
          <w:kern w:val="0"/>
          <w:sz w:val="26"/>
          <w:szCs w:val="26"/>
          <w14:ligatures w14:val="none"/>
        </w:rPr>
        <w:t>nagrania zawierającego dane osobowe dzieci, rodziców lub pracowników dyrektor dokonuje analizy zdarzenia pod kątem możliwości wystąpienia naruszenia ochrony danych osobowych.</w:t>
      </w:r>
    </w:p>
    <w:p w14:paraId="05C086DC" w14:textId="71ADF18D" w:rsidR="000A48F6" w:rsidRDefault="00271869" w:rsidP="00271869">
      <w:pPr>
        <w:spacing w:after="360"/>
        <w:rPr>
          <w:kern w:val="0"/>
          <w:sz w:val="26"/>
          <w:szCs w:val="26"/>
          <w14:ligatures w14:val="none"/>
        </w:rPr>
      </w:pPr>
      <w:r w:rsidRPr="00271869">
        <w:rPr>
          <w:kern w:val="0"/>
          <w:sz w:val="26"/>
          <w:szCs w:val="26"/>
          <w14:ligatures w14:val="none"/>
        </w:rPr>
        <w:t>W razie potrzeby dyrektor informuje Inspektora Ochrony Danych i podejmuje dalsze działania zgodnie z obowiązującymi przepisami dotyczącymi ochrony danych osobowych.</w:t>
      </w:r>
    </w:p>
    <w:p w14:paraId="3C65D9A8" w14:textId="53CAA5E2" w:rsidR="00271869" w:rsidRPr="009F411C" w:rsidRDefault="00271869" w:rsidP="00271869">
      <w:pPr>
        <w:keepNext/>
        <w:keepLines/>
        <w:spacing w:before="40" w:after="120"/>
        <w:outlineLvl w:val="1"/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</w:pPr>
      <w:r w:rsidRPr="009F411C"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lastRenderedPageBreak/>
        <w:t xml:space="preserve">§ </w:t>
      </w:r>
      <w:r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t>9</w:t>
      </w:r>
    </w:p>
    <w:p w14:paraId="3B4242D7" w14:textId="5974847E" w:rsidR="00271869" w:rsidRPr="00271869" w:rsidRDefault="00271869" w:rsidP="00271869">
      <w:pPr>
        <w:spacing w:after="120"/>
        <w:rPr>
          <w:kern w:val="0"/>
          <w:sz w:val="26"/>
          <w:szCs w:val="26"/>
          <w14:ligatures w14:val="none"/>
        </w:rPr>
      </w:pPr>
      <w:r w:rsidRPr="00271869">
        <w:rPr>
          <w:kern w:val="0"/>
          <w:sz w:val="26"/>
          <w:szCs w:val="26"/>
          <w14:ligatures w14:val="none"/>
        </w:rPr>
        <w:t>W przypadku publikacji nagrania w Internecie lub mediach społecznościowych dyrektor podejmuje działania zmierzające do ochrony praw osób poszkodowanych, w tym – w uzasadnionych przypadkach – działania zmierzające do usunięcia materiału oraz zaprzestania jego dalszego rozpowszechniania.</w:t>
      </w:r>
    </w:p>
    <w:p w14:paraId="6A87DE41" w14:textId="79665CC5" w:rsidR="00271869" w:rsidRDefault="00271869" w:rsidP="00271869">
      <w:pPr>
        <w:spacing w:after="360"/>
        <w:rPr>
          <w:kern w:val="0"/>
          <w:sz w:val="26"/>
          <w:szCs w:val="26"/>
          <w14:ligatures w14:val="none"/>
        </w:rPr>
      </w:pPr>
      <w:r w:rsidRPr="00271869">
        <w:rPr>
          <w:kern w:val="0"/>
          <w:sz w:val="26"/>
          <w:szCs w:val="26"/>
          <w14:ligatures w14:val="none"/>
        </w:rPr>
        <w:t>Procedura przewiduje również możliwość wykorzystania wezwania do usunięcia nagrania, którego wzór stanowi Załącznik nr 3 do Procedury.</w:t>
      </w:r>
    </w:p>
    <w:p w14:paraId="7AA5CEA3" w14:textId="3C348205" w:rsidR="00271869" w:rsidRPr="009F411C" w:rsidRDefault="00271869" w:rsidP="00271869">
      <w:pPr>
        <w:keepNext/>
        <w:keepLines/>
        <w:spacing w:before="40" w:after="120"/>
        <w:outlineLvl w:val="1"/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</w:pPr>
      <w:r w:rsidRPr="009F411C"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t xml:space="preserve">§ </w:t>
      </w:r>
      <w:r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t>10</w:t>
      </w:r>
    </w:p>
    <w:p w14:paraId="62DB66F2" w14:textId="77777777" w:rsidR="00271869" w:rsidRPr="00271869" w:rsidRDefault="00271869" w:rsidP="00271869">
      <w:pPr>
        <w:spacing w:after="120"/>
        <w:rPr>
          <w:sz w:val="26"/>
          <w:szCs w:val="26"/>
        </w:rPr>
      </w:pPr>
      <w:r w:rsidRPr="00271869">
        <w:rPr>
          <w:sz w:val="26"/>
          <w:szCs w:val="26"/>
        </w:rPr>
        <w:t>Z treścią Procedury należy zapoznać:</w:t>
      </w:r>
    </w:p>
    <w:p w14:paraId="16093785" w14:textId="70FDB303" w:rsidR="00271869" w:rsidRPr="00271869" w:rsidRDefault="00271869" w:rsidP="00271869">
      <w:pPr>
        <w:pStyle w:val="Akapitzlist"/>
        <w:numPr>
          <w:ilvl w:val="0"/>
          <w:numId w:val="34"/>
        </w:numPr>
        <w:ind w:left="417"/>
        <w:rPr>
          <w:sz w:val="26"/>
          <w:szCs w:val="26"/>
        </w:rPr>
      </w:pPr>
      <w:r w:rsidRPr="00271869">
        <w:rPr>
          <w:sz w:val="26"/>
          <w:szCs w:val="26"/>
        </w:rPr>
        <w:t>wszystkich pracowników Przedszkola Nr 4 w Skierniewicach;</w:t>
      </w:r>
    </w:p>
    <w:p w14:paraId="7AA3A87A" w14:textId="0F48EAC3" w:rsidR="00271869" w:rsidRPr="00271869" w:rsidRDefault="00271869" w:rsidP="00271869">
      <w:pPr>
        <w:pStyle w:val="Akapitzlist"/>
        <w:numPr>
          <w:ilvl w:val="0"/>
          <w:numId w:val="34"/>
        </w:numPr>
        <w:spacing w:after="120"/>
        <w:ind w:left="417"/>
        <w:rPr>
          <w:sz w:val="26"/>
          <w:szCs w:val="26"/>
        </w:rPr>
      </w:pPr>
      <w:r w:rsidRPr="00271869">
        <w:rPr>
          <w:sz w:val="26"/>
          <w:szCs w:val="26"/>
        </w:rPr>
        <w:t>rodziców i opiekunów prawnych – w sposób przyjęty w placówce.</w:t>
      </w:r>
    </w:p>
    <w:p w14:paraId="431A2468" w14:textId="77777777" w:rsidR="00271869" w:rsidRPr="00271869" w:rsidRDefault="00271869" w:rsidP="00271869">
      <w:pPr>
        <w:spacing w:after="360"/>
        <w:rPr>
          <w:sz w:val="26"/>
          <w:szCs w:val="26"/>
        </w:rPr>
      </w:pPr>
      <w:r w:rsidRPr="00271869">
        <w:rPr>
          <w:sz w:val="26"/>
          <w:szCs w:val="26"/>
        </w:rPr>
        <w:t>Zapoznanie pracowników z Procedurą potwierdza się podpisem na liście stanowiącej Załącznik nr 5 do Procedury.</w:t>
      </w:r>
    </w:p>
    <w:p w14:paraId="5901F824" w14:textId="65BDF2D8" w:rsidR="00271869" w:rsidRPr="009F411C" w:rsidRDefault="00271869" w:rsidP="00271869">
      <w:pPr>
        <w:keepNext/>
        <w:keepLines/>
        <w:spacing w:before="40" w:after="120"/>
        <w:outlineLvl w:val="1"/>
        <w:rPr>
          <w:rFonts w:ascii="Calibri" w:eastAsia="Calibri" w:hAnsi="Calibri" w:cs="Calibri"/>
          <w:b/>
          <w:bCs/>
          <w:kern w:val="0"/>
          <w:sz w:val="28"/>
          <w:szCs w:val="28"/>
          <w14:ligatures w14:val="none"/>
        </w:rPr>
      </w:pPr>
      <w:r w:rsidRPr="009F411C"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t xml:space="preserve">§ </w:t>
      </w:r>
      <w:r>
        <w:rPr>
          <w:rFonts w:asciiTheme="majorHAnsi" w:eastAsiaTheme="majorEastAsia" w:hAnsiTheme="majorHAnsi" w:cstheme="majorBidi"/>
          <w:b/>
          <w:bCs/>
          <w:kern w:val="0"/>
          <w:sz w:val="28"/>
          <w:szCs w:val="28"/>
          <w14:ligatures w14:val="none"/>
        </w:rPr>
        <w:t>11</w:t>
      </w:r>
    </w:p>
    <w:p w14:paraId="64EEF1D3" w14:textId="654DFA0E" w:rsidR="007872A3" w:rsidRPr="007872A3" w:rsidRDefault="00760B6E" w:rsidP="00271869">
      <w:pPr>
        <w:spacing w:after="840"/>
        <w:rPr>
          <w:kern w:val="0"/>
          <w:sz w:val="26"/>
          <w:szCs w:val="26"/>
          <w14:ligatures w14:val="none"/>
        </w:rPr>
      </w:pPr>
      <w:r w:rsidRPr="00760B6E">
        <w:rPr>
          <w:kern w:val="0"/>
          <w:sz w:val="26"/>
          <w:szCs w:val="26"/>
          <w14:ligatures w14:val="none"/>
        </w:rPr>
        <w:t>Zarządzenie wchodzi w życie z dniem 1 września 2026 r.</w:t>
      </w:r>
    </w:p>
    <w:p w14:paraId="0AEDD844" w14:textId="2BBE0482" w:rsidR="002B68E0" w:rsidRPr="002B68E0" w:rsidRDefault="002B68E0" w:rsidP="00A85F69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B68E0">
        <w:rPr>
          <w:rFonts w:ascii="Calibri" w:eastAsia="Calibri" w:hAnsi="Calibri" w:cs="Calibri"/>
          <w:kern w:val="0"/>
          <w:sz w:val="24"/>
          <w:szCs w:val="24"/>
          <w14:ligatures w14:val="none"/>
        </w:rPr>
        <w:t>Pieczątka i podpis</w:t>
      </w:r>
    </w:p>
    <w:p w14:paraId="618E5BBA" w14:textId="77777777" w:rsidR="002B68E0" w:rsidRPr="002B68E0" w:rsidRDefault="002B68E0" w:rsidP="002B68E0">
      <w:pPr>
        <w:spacing w:after="0" w:line="240" w:lineRule="auto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2B68E0">
        <w:rPr>
          <w:rFonts w:ascii="Calibri" w:eastAsia="Calibri" w:hAnsi="Calibri" w:cs="Calibri"/>
          <w:kern w:val="0"/>
          <w:sz w:val="24"/>
          <w:szCs w:val="24"/>
          <w14:ligatures w14:val="none"/>
        </w:rPr>
        <w:t>Aneta Maszewska-Szymczak</w:t>
      </w:r>
    </w:p>
    <w:p w14:paraId="2D61E329" w14:textId="77777777" w:rsidR="002B68E0" w:rsidRPr="002B68E0" w:rsidRDefault="002B68E0" w:rsidP="002B68E0">
      <w:pPr>
        <w:spacing w:after="0" w:line="240" w:lineRule="auto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2B68E0">
        <w:rPr>
          <w:rFonts w:ascii="Calibri" w:hAnsi="Calibri" w:cs="Calibri"/>
          <w:kern w:val="0"/>
          <w:sz w:val="24"/>
          <w:szCs w:val="24"/>
          <w14:ligatures w14:val="none"/>
        </w:rPr>
        <w:t>Dyrektor Przedszkola Nr 4</w:t>
      </w:r>
    </w:p>
    <w:p w14:paraId="35F4375F" w14:textId="14AF06EB" w:rsidR="00523636" w:rsidRPr="00707CA7" w:rsidRDefault="002B68E0" w:rsidP="00707CA7">
      <w:pPr>
        <w:spacing w:after="0" w:line="240" w:lineRule="auto"/>
        <w:rPr>
          <w:rFonts w:ascii="Calibri" w:hAnsi="Calibri" w:cs="Calibri"/>
          <w:kern w:val="0"/>
          <w:sz w:val="24"/>
          <w:szCs w:val="24"/>
          <w14:ligatures w14:val="none"/>
        </w:rPr>
      </w:pPr>
      <w:r w:rsidRPr="002B68E0">
        <w:rPr>
          <w:rFonts w:ascii="Calibri" w:hAnsi="Calibri" w:cs="Calibri"/>
          <w:kern w:val="0"/>
          <w:sz w:val="24"/>
          <w:szCs w:val="24"/>
          <w14:ligatures w14:val="none"/>
        </w:rPr>
        <w:t>w Skierniewicach</w:t>
      </w:r>
    </w:p>
    <w:sectPr w:rsidR="00523636" w:rsidRPr="00707C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31CF3"/>
    <w:multiLevelType w:val="hybridMultilevel"/>
    <w:tmpl w:val="B57278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B61DC"/>
    <w:multiLevelType w:val="hybridMultilevel"/>
    <w:tmpl w:val="2012AC34"/>
    <w:lvl w:ilvl="0" w:tplc="B2947EB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36F4D"/>
    <w:multiLevelType w:val="hybridMultilevel"/>
    <w:tmpl w:val="36085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83F5F"/>
    <w:multiLevelType w:val="hybridMultilevel"/>
    <w:tmpl w:val="B1A20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84209"/>
    <w:multiLevelType w:val="hybridMultilevel"/>
    <w:tmpl w:val="40988D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A4C41"/>
    <w:multiLevelType w:val="hybridMultilevel"/>
    <w:tmpl w:val="197C3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343374"/>
    <w:multiLevelType w:val="hybridMultilevel"/>
    <w:tmpl w:val="59686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61171"/>
    <w:multiLevelType w:val="hybridMultilevel"/>
    <w:tmpl w:val="9012AAC8"/>
    <w:lvl w:ilvl="0" w:tplc="D938C74A">
      <w:start w:val="1"/>
      <w:numFmt w:val="bullet"/>
      <w:lvlText w:val="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8F5430"/>
    <w:multiLevelType w:val="hybridMultilevel"/>
    <w:tmpl w:val="ECCAACA0"/>
    <w:lvl w:ilvl="0" w:tplc="B2947EB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3A22B4"/>
    <w:multiLevelType w:val="hybridMultilevel"/>
    <w:tmpl w:val="300EF4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B60950"/>
    <w:multiLevelType w:val="hybridMultilevel"/>
    <w:tmpl w:val="2EB09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F1272"/>
    <w:multiLevelType w:val="hybridMultilevel"/>
    <w:tmpl w:val="8B64DE6A"/>
    <w:lvl w:ilvl="0" w:tplc="D938C74A">
      <w:start w:val="1"/>
      <w:numFmt w:val="bullet"/>
      <w:lvlText w:val="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347C7F"/>
    <w:multiLevelType w:val="hybridMultilevel"/>
    <w:tmpl w:val="E01AF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E5253"/>
    <w:multiLevelType w:val="hybridMultilevel"/>
    <w:tmpl w:val="151049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939DD"/>
    <w:multiLevelType w:val="hybridMultilevel"/>
    <w:tmpl w:val="1F44E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74042A"/>
    <w:multiLevelType w:val="hybridMultilevel"/>
    <w:tmpl w:val="22FC7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375546"/>
    <w:multiLevelType w:val="hybridMultilevel"/>
    <w:tmpl w:val="5F188C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103ED5"/>
    <w:multiLevelType w:val="hybridMultilevel"/>
    <w:tmpl w:val="50C4D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42C91"/>
    <w:multiLevelType w:val="hybridMultilevel"/>
    <w:tmpl w:val="4AF4E594"/>
    <w:lvl w:ilvl="0" w:tplc="D938C74A">
      <w:start w:val="1"/>
      <w:numFmt w:val="bullet"/>
      <w:lvlText w:val=""/>
      <w:lvlJc w:val="left"/>
      <w:pPr>
        <w:ind w:left="720" w:hanging="360"/>
      </w:pPr>
      <w:rPr>
        <w:rFonts w:ascii="Wingdings" w:hAnsi="Wingdings" w:cs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757F78"/>
    <w:multiLevelType w:val="hybridMultilevel"/>
    <w:tmpl w:val="090420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456B3"/>
    <w:multiLevelType w:val="hybridMultilevel"/>
    <w:tmpl w:val="9162F8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334E03"/>
    <w:multiLevelType w:val="hybridMultilevel"/>
    <w:tmpl w:val="4516E840"/>
    <w:lvl w:ilvl="0" w:tplc="C6F674E2">
      <w:start w:val="1"/>
      <w:numFmt w:val="bullet"/>
      <w:lvlText w:val=""/>
      <w:lvlJc w:val="left"/>
      <w:pPr>
        <w:ind w:left="14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abstractNum w:abstractNumId="22" w15:restartNumberingAfterBreak="0">
    <w:nsid w:val="509933E8"/>
    <w:multiLevelType w:val="hybridMultilevel"/>
    <w:tmpl w:val="3696A8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910E19"/>
    <w:multiLevelType w:val="hybridMultilevel"/>
    <w:tmpl w:val="1FA2D4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DD4463"/>
    <w:multiLevelType w:val="hybridMultilevel"/>
    <w:tmpl w:val="BE6CE9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1D08E7"/>
    <w:multiLevelType w:val="hybridMultilevel"/>
    <w:tmpl w:val="047C49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527070"/>
    <w:multiLevelType w:val="hybridMultilevel"/>
    <w:tmpl w:val="6B2C16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97321C"/>
    <w:multiLevelType w:val="hybridMultilevel"/>
    <w:tmpl w:val="047C49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1E6ED6"/>
    <w:multiLevelType w:val="hybridMultilevel"/>
    <w:tmpl w:val="91A6F7C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F44F62"/>
    <w:multiLevelType w:val="hybridMultilevel"/>
    <w:tmpl w:val="413AB7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593889"/>
    <w:multiLevelType w:val="hybridMultilevel"/>
    <w:tmpl w:val="61AA33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8B6AAB"/>
    <w:multiLevelType w:val="hybridMultilevel"/>
    <w:tmpl w:val="021431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D36831"/>
    <w:multiLevelType w:val="hybridMultilevel"/>
    <w:tmpl w:val="DA54623C"/>
    <w:lvl w:ilvl="0" w:tplc="B2947EB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613FCA"/>
    <w:multiLevelType w:val="hybridMultilevel"/>
    <w:tmpl w:val="F5D47B08"/>
    <w:lvl w:ilvl="0" w:tplc="B2947EB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68158">
    <w:abstractNumId w:val="7"/>
  </w:num>
  <w:num w:numId="2" w16cid:durableId="1555433224">
    <w:abstractNumId w:val="18"/>
  </w:num>
  <w:num w:numId="3" w16cid:durableId="2075161129">
    <w:abstractNumId w:val="11"/>
  </w:num>
  <w:num w:numId="4" w16cid:durableId="1454322597">
    <w:abstractNumId w:val="25"/>
  </w:num>
  <w:num w:numId="5" w16cid:durableId="1899320709">
    <w:abstractNumId w:val="27"/>
  </w:num>
  <w:num w:numId="6" w16cid:durableId="859466746">
    <w:abstractNumId w:val="12"/>
  </w:num>
  <w:num w:numId="7" w16cid:durableId="760569056">
    <w:abstractNumId w:val="15"/>
  </w:num>
  <w:num w:numId="8" w16cid:durableId="575820938">
    <w:abstractNumId w:val="3"/>
  </w:num>
  <w:num w:numId="9" w16cid:durableId="1216117954">
    <w:abstractNumId w:val="28"/>
  </w:num>
  <w:num w:numId="10" w16cid:durableId="1087577354">
    <w:abstractNumId w:val="21"/>
  </w:num>
  <w:num w:numId="11" w16cid:durableId="1952203388">
    <w:abstractNumId w:val="20"/>
  </w:num>
  <w:num w:numId="12" w16cid:durableId="1892812979">
    <w:abstractNumId w:val="26"/>
  </w:num>
  <w:num w:numId="13" w16cid:durableId="930358615">
    <w:abstractNumId w:val="9"/>
  </w:num>
  <w:num w:numId="14" w16cid:durableId="831945534">
    <w:abstractNumId w:val="24"/>
  </w:num>
  <w:num w:numId="15" w16cid:durableId="943343090">
    <w:abstractNumId w:val="2"/>
  </w:num>
  <w:num w:numId="16" w16cid:durableId="79521814">
    <w:abstractNumId w:val="29"/>
  </w:num>
  <w:num w:numId="17" w16cid:durableId="941955433">
    <w:abstractNumId w:val="5"/>
  </w:num>
  <w:num w:numId="18" w16cid:durableId="1668555626">
    <w:abstractNumId w:val="23"/>
  </w:num>
  <w:num w:numId="19" w16cid:durableId="639379278">
    <w:abstractNumId w:val="10"/>
  </w:num>
  <w:num w:numId="20" w16cid:durableId="1138378594">
    <w:abstractNumId w:val="14"/>
  </w:num>
  <w:num w:numId="21" w16cid:durableId="1166214805">
    <w:abstractNumId w:val="16"/>
  </w:num>
  <w:num w:numId="22" w16cid:durableId="2134516374">
    <w:abstractNumId w:val="0"/>
  </w:num>
  <w:num w:numId="23" w16cid:durableId="1599603306">
    <w:abstractNumId w:val="22"/>
  </w:num>
  <w:num w:numId="24" w16cid:durableId="1218007964">
    <w:abstractNumId w:val="32"/>
  </w:num>
  <w:num w:numId="25" w16cid:durableId="1481799941">
    <w:abstractNumId w:val="4"/>
  </w:num>
  <w:num w:numId="26" w16cid:durableId="1032222351">
    <w:abstractNumId w:val="1"/>
  </w:num>
  <w:num w:numId="27" w16cid:durableId="1914779650">
    <w:abstractNumId w:val="8"/>
  </w:num>
  <w:num w:numId="28" w16cid:durableId="805468122">
    <w:abstractNumId w:val="13"/>
  </w:num>
  <w:num w:numId="29" w16cid:durableId="470556331">
    <w:abstractNumId w:val="17"/>
  </w:num>
  <w:num w:numId="30" w16cid:durableId="1597788364">
    <w:abstractNumId w:val="30"/>
  </w:num>
  <w:num w:numId="31" w16cid:durableId="1891380850">
    <w:abstractNumId w:val="33"/>
  </w:num>
  <w:num w:numId="32" w16cid:durableId="1809778482">
    <w:abstractNumId w:val="19"/>
  </w:num>
  <w:num w:numId="33" w16cid:durableId="989558879">
    <w:abstractNumId w:val="6"/>
  </w:num>
  <w:num w:numId="34" w16cid:durableId="132920755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8E0"/>
    <w:rsid w:val="00013211"/>
    <w:rsid w:val="00065A0D"/>
    <w:rsid w:val="000A48F6"/>
    <w:rsid w:val="00103658"/>
    <w:rsid w:val="00271869"/>
    <w:rsid w:val="002A6005"/>
    <w:rsid w:val="002B68E0"/>
    <w:rsid w:val="003176BA"/>
    <w:rsid w:val="00336C68"/>
    <w:rsid w:val="003C0709"/>
    <w:rsid w:val="00523636"/>
    <w:rsid w:val="00707CA7"/>
    <w:rsid w:val="00752803"/>
    <w:rsid w:val="00760B6E"/>
    <w:rsid w:val="007872A3"/>
    <w:rsid w:val="008D63F9"/>
    <w:rsid w:val="009F411C"/>
    <w:rsid w:val="00A45645"/>
    <w:rsid w:val="00A77E27"/>
    <w:rsid w:val="00A85F69"/>
    <w:rsid w:val="00C01B0B"/>
    <w:rsid w:val="00CE4C78"/>
    <w:rsid w:val="00DC5D66"/>
    <w:rsid w:val="00DD147E"/>
    <w:rsid w:val="00E7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DBFC4"/>
  <w15:chartTrackingRefBased/>
  <w15:docId w15:val="{E3449949-0902-42F6-A802-F31059FB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1869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872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4564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7872A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EA420-E406-4F5D-B7AE-69449BCB0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782</Words>
  <Characters>4698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Maszewska-Szymczak</dc:creator>
  <cp:keywords/>
  <dc:description/>
  <cp:lastModifiedBy>Aneta Maszewska-Szymczak</cp:lastModifiedBy>
  <cp:revision>2</cp:revision>
  <dcterms:created xsi:type="dcterms:W3CDTF">2026-08-11T22:08:00Z</dcterms:created>
  <dcterms:modified xsi:type="dcterms:W3CDTF">2026-08-11T22:08:00Z</dcterms:modified>
</cp:coreProperties>
</file>